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5"/>
        <w:numPr>
          <w:ilvl w:val="0"/>
          <w:numId w:val="0"/>
        </w:numPr>
        <w:tabs>
          <w:tab w:val="clear" w:pos="720"/>
          <w:tab w:val="left" w:pos="0" w:leader="none"/>
          <w:tab w:val="left" w:pos="9525" w:leader="none"/>
          <w:tab w:val="right" w:pos="9638" w:leader="none"/>
        </w:tabs>
        <w:bidi w:val="0"/>
        <w:spacing w:before="240" w:after="120"/>
        <w:ind w:hanging="0" w:left="0"/>
        <w:jc w:val="left"/>
        <w:rPr>
          <w:sz w:val="48"/>
          <w:szCs w:val="48"/>
        </w:rPr>
      </w:pPr>
      <w:r>
        <w:rPr>
          <w:rFonts w:ascii="Nimbus Sans L" w:hAnsi="Nimbus Sans L"/>
          <w:b w:val="false"/>
          <w:i w:val="false"/>
          <w:sz w:val="48"/>
          <w:szCs w:val="48"/>
        </w:rPr>
        <w:drawing>
          <wp:anchor behindDoc="0" distT="0" distB="0" distL="0" distR="0" simplePos="0" locked="0" layoutInCell="1" allowOverlap="1" relativeHeight="4">
            <wp:simplePos x="0" y="0"/>
            <wp:positionH relativeFrom="column">
              <wp:posOffset>5014595</wp:posOffset>
            </wp:positionH>
            <wp:positionV relativeFrom="paragraph">
              <wp:posOffset>635</wp:posOffset>
            </wp:positionV>
            <wp:extent cx="1364615" cy="767080"/>
            <wp:effectExtent l="0" t="0" r="0" b="0"/>
            <wp:wrapNone/>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embed="rId2"/>
                    <a:stretch>
                      <a:fillRect/>
                    </a:stretch>
                  </pic:blipFill>
                  <pic:spPr bwMode="auto">
                    <a:xfrm flipH="1">
                      <a:off x="0" y="0"/>
                      <a:ext cx="1364615" cy="767080"/>
                    </a:xfrm>
                    <a:prstGeom prst="rect">
                      <a:avLst/>
                    </a:prstGeom>
                    <a:noFill/>
                  </pic:spPr>
                </pic:pic>
              </a:graphicData>
            </a:graphic>
          </wp:anchor>
        </w:drawing>
        <mc:AlternateContent>
          <mc:Choice Requires="wps">
            <w:drawing>
              <wp:anchor behindDoc="1" distT="0" distB="0" distL="0" distR="0" simplePos="0" locked="0" layoutInCell="0" allowOverlap="1" relativeHeight="2">
                <wp:simplePos x="0" y="0"/>
                <wp:positionH relativeFrom="page">
                  <wp:posOffset>707390</wp:posOffset>
                </wp:positionH>
                <wp:positionV relativeFrom="page">
                  <wp:posOffset>1559560</wp:posOffset>
                </wp:positionV>
                <wp:extent cx="2940685" cy="1381125"/>
                <wp:effectExtent l="6985" t="6985" r="5715" b="5715"/>
                <wp:wrapNone/>
                <wp:docPr id="2" name="Rahmen15"/>
                <a:graphic xmlns:a="http://schemas.openxmlformats.org/drawingml/2006/main">
                  <a:graphicData uri="http://schemas.microsoft.com/office/word/2010/wordprocessingShape">
                    <wps:wsp>
                      <wps:cNvSpPr/>
                      <wps:spPr>
                        <a:xfrm>
                          <a:off x="0" y="0"/>
                          <a:ext cx="2940840" cy="1380960"/>
                        </a:xfrm>
                        <a:prstGeom prst="rect">
                          <a:avLst/>
                        </a:prstGeom>
                        <a:solidFill>
                          <a:srgbClr val="ffffff"/>
                        </a:solidFill>
                        <a:ln w="12700">
                          <a:solidFill>
                            <a:srgbClr val="000000"/>
                          </a:solidFill>
                          <a:round/>
                        </a:ln>
                      </wps:spPr>
                      <wps:style>
                        <a:lnRef idx="0"/>
                        <a:fillRef idx="0"/>
                        <a:effectRef idx="0"/>
                        <a:fontRef idx="minor"/>
                      </wps:style>
                      <wps:txbx>
                        <w:txbxContent>
                          <w:p>
                            <w:pPr>
                              <w:pStyle w:val="Tabellenberschriftuser"/>
                              <w:bidi w:val="0"/>
                              <w:jc w:val="left"/>
                              <w:rPr>
                                <w:rFonts w:ascii="Nimbus Sans L" w:hAnsi="Nimbus Sans L"/>
                                <w:b w:val="false"/>
                                <w:bCs w:val="false"/>
                                <w:i w:val="false"/>
                                <w:i w:val="false"/>
                                <w:iCs w:val="false"/>
                                <w:sz w:val="18"/>
                                <w:szCs w:val="18"/>
                              </w:rPr>
                            </w:pPr>
                            <w:r>
                              <w:rPr>
                                <w:rFonts w:ascii="Nimbus Sans L" w:hAnsi="Nimbus Sans L"/>
                                <w:b w:val="false"/>
                                <w:bCs w:val="false"/>
                                <w:i w:val="false"/>
                                <w:iCs w:val="false"/>
                                <w:sz w:val="18"/>
                                <w:szCs w:val="18"/>
                              </w:rPr>
                              <w:t>Seminarhaus Remetschwiel, Zum Buck 11, 79809 Weilheim</w:t>
                            </w:r>
                          </w:p>
                          <w:p>
                            <w:pPr>
                              <w:pStyle w:val="Tabellenberschriftuser"/>
                              <w:bidi w:val="0"/>
                              <w:jc w:val="left"/>
                              <w:rPr>
                                <w:rFonts w:ascii="Nimbus Sans L" w:hAnsi="Nimbus Sans L"/>
                                <w:b w:val="false"/>
                                <w:bCs w:val="false"/>
                                <w:i w:val="false"/>
                                <w:i w:val="false"/>
                                <w:iCs w:val="false"/>
                                <w:sz w:val="28"/>
                                <w:szCs w:val="28"/>
                              </w:rPr>
                            </w:pPr>
                            <w:r>
                              <w:rPr>
                                <w:rFonts w:ascii="Nimbus Sans L" w:hAnsi="Nimbus Sans L"/>
                                <w:b w:val="false"/>
                                <w:bCs w:val="false"/>
                                <w:i w:val="false"/>
                                <w:iCs w:val="false"/>
                                <w:sz w:val="28"/>
                                <w:szCs w:val="28"/>
                              </w:rPr>
                            </w:r>
                          </w:p>
                          <w:p>
                            <w:pPr>
                              <w:pStyle w:val="Tabellenberschriftuser"/>
                              <w:bidi w:val="0"/>
                              <w:jc w:val="left"/>
                              <w:rPr>
                                <w:rFonts w:ascii="Nimbus Sans L" w:hAnsi="Nimbus Sans L"/>
                                <w:b w:val="false"/>
                                <w:bCs w:val="false"/>
                                <w:i w:val="false"/>
                                <w:i w:val="false"/>
                                <w:iCs w:val="false"/>
                                <w:sz w:val="28"/>
                                <w:szCs w:val="28"/>
                              </w:rPr>
                            </w:pPr>
                            <w:r>
                              <w:rPr/>
                            </w:r>
                          </w:p>
                        </w:txbxContent>
                      </wps:txbx>
                      <wps:bodyPr lIns="162000" rIns="162000" tIns="162000" bIns="162000" anchor="t">
                        <a:noAutofit/>
                      </wps:bodyPr>
                    </wps:wsp>
                  </a:graphicData>
                </a:graphic>
              </wp:anchor>
            </w:drawing>
          </mc:Choice>
          <mc:Fallback>
            <w:pict>
              <v:rect id="shape_0" ID="Rahmen15" path="m0,0l-2147483645,0l-2147483645,-2147483646l0,-2147483646xe" fillcolor="white" stroked="t" o:allowincell="f" style="position:absolute;margin-left:55.7pt;margin-top:122.8pt;width:231.5pt;height:108.7pt;mso-wrap-style:square;v-text-anchor:top;mso-position-horizontal-relative:page;mso-position-vertical-relative:page">
                <v:fill o:detectmouseclick="t" type="solid" color2="black"/>
                <v:stroke color="black" weight="12600" joinstyle="round" endcap="flat"/>
                <v:textbox>
                  <w:txbxContent>
                    <w:p>
                      <w:pPr>
                        <w:pStyle w:val="Tabellenberschriftuser"/>
                        <w:bidi w:val="0"/>
                        <w:jc w:val="left"/>
                        <w:rPr>
                          <w:rFonts w:ascii="Nimbus Sans L" w:hAnsi="Nimbus Sans L"/>
                          <w:b w:val="false"/>
                          <w:bCs w:val="false"/>
                          <w:i w:val="false"/>
                          <w:i w:val="false"/>
                          <w:iCs w:val="false"/>
                          <w:sz w:val="18"/>
                          <w:szCs w:val="18"/>
                        </w:rPr>
                      </w:pPr>
                      <w:r>
                        <w:rPr>
                          <w:rFonts w:ascii="Nimbus Sans L" w:hAnsi="Nimbus Sans L"/>
                          <w:b w:val="false"/>
                          <w:bCs w:val="false"/>
                          <w:i w:val="false"/>
                          <w:iCs w:val="false"/>
                          <w:sz w:val="18"/>
                          <w:szCs w:val="18"/>
                        </w:rPr>
                        <w:t>Seminarhaus Remetschwiel, Zum Buck 11, 79809 Weilheim</w:t>
                      </w:r>
                    </w:p>
                    <w:p>
                      <w:pPr>
                        <w:pStyle w:val="Tabellenberschriftuser"/>
                        <w:bidi w:val="0"/>
                        <w:jc w:val="left"/>
                        <w:rPr>
                          <w:rFonts w:ascii="Nimbus Sans L" w:hAnsi="Nimbus Sans L"/>
                          <w:b w:val="false"/>
                          <w:bCs w:val="false"/>
                          <w:i w:val="false"/>
                          <w:i w:val="false"/>
                          <w:iCs w:val="false"/>
                          <w:sz w:val="28"/>
                          <w:szCs w:val="28"/>
                        </w:rPr>
                      </w:pPr>
                      <w:r>
                        <w:rPr>
                          <w:rFonts w:ascii="Nimbus Sans L" w:hAnsi="Nimbus Sans L"/>
                          <w:b w:val="false"/>
                          <w:bCs w:val="false"/>
                          <w:i w:val="false"/>
                          <w:iCs w:val="false"/>
                          <w:sz w:val="28"/>
                          <w:szCs w:val="28"/>
                        </w:rPr>
                      </w:r>
                    </w:p>
                    <w:p>
                      <w:pPr>
                        <w:pStyle w:val="Tabellenberschriftuser"/>
                        <w:bidi w:val="0"/>
                        <w:jc w:val="left"/>
                        <w:rPr>
                          <w:rFonts w:ascii="Nimbus Sans L" w:hAnsi="Nimbus Sans L"/>
                          <w:b w:val="false"/>
                          <w:bCs w:val="false"/>
                          <w:i w:val="false"/>
                          <w:i w:val="false"/>
                          <w:iCs w:val="false"/>
                          <w:sz w:val="28"/>
                          <w:szCs w:val="28"/>
                        </w:rPr>
                      </w:pPr>
                      <w:r>
                        <w:rPr/>
                      </w:r>
                    </w:p>
                  </w:txbxContent>
                </v:textbox>
                <w10:wrap type="none"/>
              </v:rect>
            </w:pict>
          </mc:Fallback>
        </mc:AlternateContent>
      </w:r>
      <w:r>
        <w:rPr>
          <w:rFonts w:ascii="Nimbus Sans L" w:hAnsi="Nimbus Sans L"/>
          <w:b w:val="false"/>
          <w:i w:val="false"/>
          <w:sz w:val="48"/>
          <w:szCs w:val="48"/>
        </w:rPr>
        <w:t>Seminarhaus Remetschwiel</w:t>
      </w:r>
    </w:p>
    <w:p>
      <w:pPr>
        <w:pStyle w:val="BodyText"/>
        <w:tabs>
          <w:tab w:val="clear" w:pos="720"/>
          <w:tab w:val="left" w:pos="3347" w:leader="none"/>
          <w:tab w:val="left" w:pos="4763" w:leader="none"/>
          <w:tab w:val="left" w:pos="8278" w:leader="none"/>
          <w:tab w:val="right" w:pos="9638" w:leader="none"/>
        </w:tabs>
        <w:spacing w:before="0" w:after="0"/>
        <w:jc w:val="left"/>
        <w:rPr/>
      </w:pPr>
      <w:r>
        <w:rPr>
          <w:rStyle w:val="Hyperlink"/>
          <w:rFonts w:ascii="DejaVu Sans" w:hAnsi="DejaVu Sans"/>
          <w:b w:val="false"/>
          <w:bCs w:val="false"/>
          <w:i w:val="false"/>
          <w:color w:val="auto"/>
          <w:sz w:val="20"/>
          <w:szCs w:val="20"/>
          <w:u w:val="none"/>
        </w:rPr>
        <w:t>KARMA  KAGYU  STIFTUNG</w:t>
      </w:r>
      <w:r>
        <w:rPr>
          <w:rStyle w:val="Hyperlink"/>
          <w:rFonts w:ascii="DejaVu Sans" w:hAnsi="DejaVu Sans"/>
          <w:b w:val="false"/>
          <w:bCs w:val="false"/>
          <w:color w:val="auto"/>
          <w:sz w:val="20"/>
          <w:szCs w:val="20"/>
          <w:u w:val="none"/>
        </w:rPr>
        <w:t>, Zum Buck 11,  D-79809 Remetschwiel</w:t>
      </w:r>
      <w:r>
        <w:rPr>
          <w:rStyle w:val="Hyperlink"/>
          <w:rFonts w:ascii="DejaVu Sans" w:hAnsi="DejaVu Sans"/>
          <w:b w:val="false"/>
          <w:color w:val="auto"/>
          <w:sz w:val="20"/>
          <w:szCs w:val="20"/>
          <w:u w:val="none"/>
        </w:rPr>
        <w:br/>
      </w:r>
      <w:hyperlink r:id="rId3">
        <w:r>
          <w:rPr>
            <w:rStyle w:val="Hyperlink"/>
            <w:rFonts w:ascii="DejaVu Sans" w:hAnsi="DejaVu Sans"/>
            <w:b w:val="false"/>
            <w:color w:val="auto"/>
            <w:sz w:val="20"/>
            <w:szCs w:val="20"/>
            <w:u w:val="none"/>
          </w:rPr>
          <w:t>http</w:t>
        </w:r>
        <w:r>
          <w:rPr>
            <w:rStyle w:val="Hyperlink"/>
            <w:rFonts w:ascii="DejaVu Sans" w:hAnsi="DejaVu Sans"/>
            <w:b w:val="false"/>
            <w:color w:val="auto"/>
            <w:sz w:val="20"/>
            <w:szCs w:val="20"/>
            <w:u w:val="none"/>
          </w:rPr>
          <w:t>s</w:t>
        </w:r>
        <w:r>
          <w:rPr>
            <w:rStyle w:val="Hyperlink"/>
            <w:rFonts w:ascii="DejaVu Sans" w:hAnsi="DejaVu Sans"/>
            <w:b w:val="false"/>
            <w:color w:val="auto"/>
            <w:sz w:val="20"/>
            <w:szCs w:val="20"/>
            <w:u w:val="none"/>
          </w:rPr>
          <w:t>://www.seminarhaus-remetschwiel.de</w:t>
        </w:r>
      </w:hyperlink>
      <w:r>
        <w:rPr>
          <w:rFonts w:ascii="DejaVu Sans" w:hAnsi="DejaVu Sans"/>
          <w:b w:val="false"/>
          <w:color w:val="auto"/>
          <w:sz w:val="20"/>
          <w:szCs w:val="20"/>
          <w:u w:val="none"/>
        </w:rPr>
        <w:t xml:space="preserve"> </w:t>
        <w:tab/>
      </w:r>
      <w:r>
        <w:rPr>
          <w:rStyle w:val="Hyperlink"/>
          <w:rFonts w:ascii="DejaVu Sans" w:hAnsi="DejaVu Sans"/>
          <w:b w:val="false"/>
          <w:color w:val="auto"/>
          <w:sz w:val="20"/>
          <w:szCs w:val="20"/>
          <w:u w:val="none"/>
        </w:rPr>
        <w:t>T</w:t>
      </w:r>
      <w:r>
        <w:rPr>
          <w:rStyle w:val="Hyperlink"/>
          <w:rFonts w:ascii="DejaVu Sans" w:hAnsi="DejaVu Sans"/>
          <w:b w:val="false"/>
          <w:color w:val="auto"/>
          <w:sz w:val="20"/>
          <w:szCs w:val="20"/>
          <w:u w:val="none"/>
        </w:rPr>
        <w:t>el 07755-939204</w:t>
      </w:r>
    </w:p>
    <w:p>
      <w:pPr>
        <w:pStyle w:val="BodyText"/>
        <w:tabs>
          <w:tab w:val="clear" w:pos="720"/>
          <w:tab w:val="left" w:pos="3347" w:leader="none"/>
          <w:tab w:val="left" w:pos="4931" w:leader="none"/>
          <w:tab w:val="left" w:pos="8278" w:leader="none"/>
          <w:tab w:val="right" w:pos="9638" w:leader="none"/>
        </w:tabs>
        <w:spacing w:before="0" w:after="0"/>
        <w:jc w:val="left"/>
        <w:rPr/>
      </w:pPr>
      <w:r>
        <w:rPr>
          <w:rStyle w:val="Hyperlink"/>
          <w:rFonts w:ascii="DejaVu Sans" w:hAnsi="DejaVu Sans"/>
          <w:b w:val="false"/>
          <w:color w:val="auto"/>
          <w:sz w:val="20"/>
          <w:szCs w:val="20"/>
          <w:u w:val="none"/>
        </w:rPr>
        <w:t>EMAIL:</w:t>
      </w:r>
      <w:hyperlink r:id="rId4">
        <w:r>
          <w:rPr>
            <w:rStyle w:val="Hyperlink"/>
            <w:rFonts w:ascii="DejaVu Sans" w:hAnsi="DejaVu Sans"/>
            <w:b w:val="false"/>
            <w:color w:val="auto"/>
            <w:sz w:val="20"/>
            <w:szCs w:val="20"/>
            <w:u w:val="none"/>
          </w:rPr>
          <w:t>anmeldung@seminarhaus-remetschwiel.de</w:t>
        </w:r>
      </w:hyperlink>
    </w:p>
    <w:p>
      <w:pPr>
        <w:pStyle w:val="BodyText"/>
        <w:bidi w:val="0"/>
        <w:jc w:val="left"/>
        <w:rPr>
          <w:rFonts w:ascii="Andale Sans" w:hAnsi="Andale Sans"/>
          <w:b/>
          <w:bCs/>
        </w:rPr>
      </w:pPr>
      <w:r>
        <w:rPr>
          <w:rFonts w:ascii="Andale Sans" w:hAnsi="Andale Sans"/>
          <w:b/>
          <w:bCs/>
        </w:rPr>
        <mc:AlternateContent>
          <mc:Choice Requires="wps">
            <w:drawing>
              <wp:anchor behindDoc="0" distT="65405" distB="66040" distL="66040" distR="66040" simplePos="0" locked="0" layoutInCell="0" allowOverlap="1" relativeHeight="8">
                <wp:simplePos x="0" y="0"/>
                <wp:positionH relativeFrom="column">
                  <wp:posOffset>3599815</wp:posOffset>
                </wp:positionH>
                <wp:positionV relativeFrom="paragraph">
                  <wp:posOffset>33020</wp:posOffset>
                </wp:positionV>
                <wp:extent cx="2738755" cy="1381125"/>
                <wp:effectExtent l="6985" t="6985" r="5715" b="5715"/>
                <wp:wrapSquare wrapText="bothSides"/>
                <wp:docPr id="3" name="Rahmen14"/>
                <a:graphic xmlns:a="http://schemas.openxmlformats.org/drawingml/2006/main">
                  <a:graphicData uri="http://schemas.microsoft.com/office/word/2010/wordprocessingShape">
                    <wps:wsp>
                      <wps:cNvSpPr/>
                      <wps:spPr>
                        <a:xfrm>
                          <a:off x="0" y="0"/>
                          <a:ext cx="2738880" cy="1380960"/>
                        </a:xfrm>
                        <a:prstGeom prst="rect">
                          <a:avLst/>
                        </a:prstGeom>
                        <a:solidFill>
                          <a:srgbClr val="ffffff"/>
                        </a:solidFill>
                        <a:ln w="12700">
                          <a:solidFill>
                            <a:srgbClr val="000000"/>
                          </a:solidFill>
                          <a:round/>
                        </a:ln>
                      </wps:spPr>
                      <wps:style>
                        <a:lnRef idx="0"/>
                        <a:fillRef idx="0"/>
                        <a:effectRef idx="0"/>
                        <a:fontRef idx="minor"/>
                      </wps:style>
                      <wps:txbx>
                        <w:txbxContent>
                          <w:p>
                            <w:pPr>
                              <w:pStyle w:val="BodyText"/>
                              <w:bidi w:val="0"/>
                              <w:jc w:val="center"/>
                              <w:rPr>
                                <w:rFonts w:ascii="DejaVu Sans" w:hAnsi="DejaVu Sans"/>
                                <w:b/>
                                <w:bCs/>
                              </w:rPr>
                            </w:pPr>
                            <w:r>
                              <w:rPr>
                                <w:rFonts w:ascii="DejaVu Sans" w:hAnsi="DejaVu Sans"/>
                                <w:b/>
                                <w:bCs/>
                              </w:rPr>
                              <w:t xml:space="preserve">Anmeldung   Anmeldebestätigung </w:t>
                            </w:r>
                            <w:r>
                              <w:rPr>
                                <w:rFonts w:ascii="Nimbus Sans L" w:hAnsi="Nimbus Sans L"/>
                                <w:b w:val="false"/>
                                <w:bCs w:val="false"/>
                                <w:i w:val="false"/>
                                <w:iCs w:val="false"/>
                                <w:sz w:val="28"/>
                                <w:szCs w:val="28"/>
                              </w:rPr>
                              <w:t>Normaltarif</w:t>
                            </w:r>
                          </w:p>
                          <w:p>
                            <w:pPr>
                              <w:pStyle w:val="BodyText"/>
                              <w:bidi w:val="0"/>
                              <w:jc w:val="center"/>
                              <w:rPr>
                                <w:rFonts w:ascii="DejaVu Sans" w:hAnsi="DejaVu Sans"/>
                              </w:rPr>
                            </w:pPr>
                            <w:r>
                              <w:rPr>
                                <w:rFonts w:ascii="DejaVu Sans" w:hAnsi="DejaVu Sans"/>
                                <w:b/>
                                <w:bCs/>
                              </w:rPr>
                              <w:t>Bitte ausdrucken  und brieflich oder gescannt/Photo als Email uns zusenden.</w:t>
                              <w:br/>
                            </w:r>
                            <w:r>
                              <w:rPr>
                                <w:rFonts w:ascii="DejaVu Sans" w:hAnsi="DejaVu Sans"/>
                                <w:b/>
                                <w:bCs/>
                                <w:sz w:val="16"/>
                                <w:szCs w:val="16"/>
                              </w:rPr>
                              <w:t xml:space="preserve">Nach Eingang bei uns </w:t>
                            </w:r>
                            <w:r>
                              <w:rPr>
                                <w:rFonts w:ascii="DejaVu Sans" w:hAnsi="DejaVu Sans"/>
                                <w:sz w:val="16"/>
                                <w:szCs w:val="16"/>
                              </w:rPr>
                              <w:t>erhalten Sie von uns ein unterzeichnetes Exemplar zur Bestätigung auf gleichem Weg.</w:t>
                            </w:r>
                          </w:p>
                        </w:txbxContent>
                      </wps:txbx>
                      <wps:bodyPr lIns="54000" rIns="54000" tIns="54000" bIns="54000" anchor="t">
                        <a:noAutofit/>
                      </wps:bodyPr>
                    </wps:wsp>
                  </a:graphicData>
                </a:graphic>
              </wp:anchor>
            </w:drawing>
          </mc:Choice>
          <mc:Fallback>
            <w:pict>
              <v:rect id="shape_0" ID="Rahmen14" path="m0,0l-2147483645,0l-2147483645,-2147483646l0,-2147483646xe" fillcolor="white" stroked="t" o:allowincell="f" style="position:absolute;margin-left:283.45pt;margin-top:2.6pt;width:215.6pt;height:108.7pt;mso-wrap-style:square;v-text-anchor:top">
                <v:fill o:detectmouseclick="t" type="solid" color2="black"/>
                <v:stroke color="black" weight="12600" joinstyle="round" endcap="flat"/>
                <v:textbox>
                  <w:txbxContent>
                    <w:p>
                      <w:pPr>
                        <w:pStyle w:val="BodyText"/>
                        <w:bidi w:val="0"/>
                        <w:jc w:val="center"/>
                        <w:rPr>
                          <w:rFonts w:ascii="DejaVu Sans" w:hAnsi="DejaVu Sans"/>
                          <w:b/>
                          <w:bCs/>
                        </w:rPr>
                      </w:pPr>
                      <w:r>
                        <w:rPr>
                          <w:rFonts w:ascii="DejaVu Sans" w:hAnsi="DejaVu Sans"/>
                          <w:b/>
                          <w:bCs/>
                        </w:rPr>
                        <w:t xml:space="preserve">Anmeldung   Anmeldebestätigung </w:t>
                      </w:r>
                      <w:r>
                        <w:rPr>
                          <w:rFonts w:ascii="Nimbus Sans L" w:hAnsi="Nimbus Sans L"/>
                          <w:b w:val="false"/>
                          <w:bCs w:val="false"/>
                          <w:i w:val="false"/>
                          <w:iCs w:val="false"/>
                          <w:sz w:val="28"/>
                          <w:szCs w:val="28"/>
                        </w:rPr>
                        <w:t>Normaltarif</w:t>
                      </w:r>
                    </w:p>
                    <w:p>
                      <w:pPr>
                        <w:pStyle w:val="BodyText"/>
                        <w:bidi w:val="0"/>
                        <w:jc w:val="center"/>
                        <w:rPr>
                          <w:rFonts w:ascii="DejaVu Sans" w:hAnsi="DejaVu Sans"/>
                        </w:rPr>
                      </w:pPr>
                      <w:r>
                        <w:rPr>
                          <w:rFonts w:ascii="DejaVu Sans" w:hAnsi="DejaVu Sans"/>
                          <w:b/>
                          <w:bCs/>
                        </w:rPr>
                        <w:t>Bitte ausdrucken  und brieflich oder gescannt/Photo als Email uns zusenden.</w:t>
                        <w:br/>
                      </w:r>
                      <w:r>
                        <w:rPr>
                          <w:rFonts w:ascii="DejaVu Sans" w:hAnsi="DejaVu Sans"/>
                          <w:b/>
                          <w:bCs/>
                          <w:sz w:val="16"/>
                          <w:szCs w:val="16"/>
                        </w:rPr>
                        <w:t xml:space="preserve">Nach Eingang bei uns </w:t>
                      </w:r>
                      <w:r>
                        <w:rPr>
                          <w:rFonts w:ascii="DejaVu Sans" w:hAnsi="DejaVu Sans"/>
                          <w:sz w:val="16"/>
                          <w:szCs w:val="16"/>
                        </w:rPr>
                        <w:t>erhalten Sie von uns ein unterzeichnetes Exemplar zur Bestätigung auf gleichem Weg.</w:t>
                      </w:r>
                    </w:p>
                  </w:txbxContent>
                </v:textbox>
                <w10:wrap type="square"/>
              </v:rect>
            </w:pict>
          </mc:Fallback>
        </mc:AlternateContent>
      </w:r>
    </w:p>
    <w:p>
      <w:pPr>
        <w:pStyle w:val="BodyText"/>
        <w:bidi w:val="0"/>
        <w:jc w:val="left"/>
        <w:rPr>
          <w:rFonts w:ascii="Andale Sans" w:hAnsi="Andale Sans"/>
          <w:b/>
          <w:bCs/>
        </w:rPr>
      </w:pPr>
      <w:r>
        <w:rPr>
          <w:rFonts w:ascii="Andale Sans" w:hAnsi="Andale Sans"/>
          <w:b/>
          <w:bCs/>
        </w:rPr>
      </w:r>
    </w:p>
    <w:p>
      <w:pPr>
        <w:pStyle w:val="BodyText"/>
        <w:bidi w:val="0"/>
        <w:jc w:val="left"/>
        <w:rPr>
          <w:rFonts w:ascii="Andale Sans" w:hAnsi="Andale Sans"/>
          <w:b/>
          <w:bCs/>
        </w:rPr>
      </w:pPr>
      <w:r>
        <w:rPr>
          <w:rFonts w:ascii="Andale Sans" w:hAnsi="Andale Sans"/>
          <w:b/>
          <w:bCs/>
        </w:rPr>
      </w:r>
    </w:p>
    <w:p>
      <w:pPr>
        <w:pStyle w:val="BodyText"/>
        <w:bidi w:val="0"/>
        <w:jc w:val="left"/>
        <w:rPr>
          <w:rFonts w:ascii="Andale Sans" w:hAnsi="Andale Sans"/>
          <w:b/>
          <w:bCs/>
        </w:rPr>
      </w:pPr>
      <w:r>
        <w:rPr>
          <w:rFonts w:ascii="Andale Sans" w:hAnsi="Andale Sans"/>
          <w:b/>
          <w:bCs/>
        </w:rPr>
      </w:r>
    </w:p>
    <w:p>
      <w:pPr>
        <w:pStyle w:val="BodyText"/>
        <w:bidi w:val="0"/>
        <w:jc w:val="left"/>
        <w:rPr>
          <w:rFonts w:ascii="Andale Sans" w:hAnsi="Andale Sans"/>
          <w:b/>
          <w:bCs/>
        </w:rPr>
      </w:pPr>
      <w:r>
        <w:rPr>
          <w:rFonts w:ascii="Andale Sans" w:hAnsi="Andale Sans"/>
          <w:b/>
          <w:bCs/>
        </w:rPr>
      </w:r>
    </w:p>
    <w:p>
      <w:pPr>
        <w:pStyle w:val="Normal"/>
        <w:bidi w:val="0"/>
        <w:jc w:val="left"/>
        <w:rPr>
          <w:rFonts w:ascii="Andale Sans" w:hAnsi="Andale Sans"/>
          <w:b w:val="false"/>
          <w:bCs w:val="false"/>
        </w:rPr>
      </w:pPr>
      <w:r>
        <w:rPr>
          <w:rFonts w:ascii="Andale Sans" w:hAnsi="Andale Sans"/>
          <w:b w:val="false"/>
          <w:bCs w:val="false"/>
        </w:rPr>
      </w:r>
    </w:p>
    <w:p>
      <w:pPr>
        <w:pStyle w:val="Normal"/>
        <w:bidi w:val="0"/>
        <w:jc w:val="left"/>
        <w:rPr>
          <w:rFonts w:ascii="Andale Sans" w:hAnsi="Andale Sans"/>
          <w:b w:val="false"/>
          <w:bCs w:val="false"/>
        </w:rPr>
      </w:pPr>
      <w:r>
        <w:rPr>
          <w:rFonts w:ascii="Andale Sans" w:hAnsi="Andale Sans"/>
          <w:b w:val="false"/>
          <w:bCs w:val="false"/>
        </w:rPr>
      </w:r>
    </w:p>
    <w:p>
      <w:pPr>
        <w:pStyle w:val="Normal"/>
        <w:bidi w:val="0"/>
        <w:jc w:val="left"/>
        <w:rPr>
          <w:rFonts w:ascii="Andale Sans" w:hAnsi="Andale Sans"/>
          <w:b w:val="false"/>
          <w:bCs w:val="false"/>
        </w:rPr>
      </w:pPr>
      <w:r>
        <w:rPr>
          <w:rFonts w:ascii="Andale Sans" w:hAnsi="Andale Sans"/>
          <w:b w:val="false"/>
          <w:bCs w:val="false"/>
        </w:rPr>
      </w:r>
    </w:p>
    <w:p>
      <w:pPr>
        <w:pStyle w:val="Normal"/>
        <w:bidi w:val="0"/>
        <w:jc w:val="left"/>
        <w:rPr>
          <w:rFonts w:ascii="Andale Sans" w:hAnsi="Andale Sans"/>
          <w:b w:val="false"/>
          <w:bCs w:val="false"/>
        </w:rPr>
      </w:pPr>
      <w:r>
        <w:rPr>
          <w:rFonts w:ascii="Andale Sans" w:hAnsi="Andale Sans"/>
          <w:b/>
          <w:bCs/>
        </w:rPr>
      </w:r>
    </w:p>
    <w:tbl>
      <w:tblPr>
        <w:tblW w:w="10035" w:type="dxa"/>
        <w:jc w:val="left"/>
        <w:tblInd w:w="-10" w:type="dxa"/>
        <w:tblLayout w:type="fixed"/>
        <w:tblCellMar>
          <w:top w:w="55" w:type="dxa"/>
          <w:left w:w="55" w:type="dxa"/>
          <w:bottom w:w="55" w:type="dxa"/>
          <w:right w:w="55" w:type="dxa"/>
        </w:tblCellMar>
      </w:tblPr>
      <w:tblGrid>
        <w:gridCol w:w="3795"/>
        <w:gridCol w:w="6239"/>
      </w:tblGrid>
      <w:tr>
        <w:trPr>
          <w:trHeight w:val="915" w:hRule="atLeast"/>
          <w:cantSplit w:val="true"/>
        </w:trPr>
        <w:tc>
          <w:tcPr>
            <w:tcW w:w="3795" w:type="dxa"/>
            <w:tcBorders>
              <w:top w:val="single" w:sz="8" w:space="0" w:color="000000"/>
              <w:left w:val="single" w:sz="8" w:space="0" w:color="000000"/>
              <w:bottom w:val="single" w:sz="8" w:space="0" w:color="000000"/>
            </w:tcBorders>
          </w:tcPr>
          <w:p>
            <w:pPr>
              <w:pStyle w:val="Normal"/>
              <w:suppressAutoHyphens w:val="false"/>
              <w:bidi w:val="0"/>
              <w:jc w:val="left"/>
              <w:rPr>
                <w:rFonts w:ascii="Bitstream Vera Sans" w:hAnsi="Bitstream Vera Sans"/>
                <w:b/>
                <w:bCs/>
                <w:sz w:val="21"/>
                <w:szCs w:val="21"/>
              </w:rPr>
            </w:pPr>
            <w:r>
              <w:rPr>
                <w:rFonts w:ascii="Bitstream Vera Sans" w:hAnsi="Bitstream Vera Sans"/>
                <w:b/>
                <w:bCs/>
                <w:sz w:val="21"/>
                <w:szCs w:val="21"/>
              </w:rPr>
              <w:t>Gruppenbezeichnung</w:t>
            </w:r>
          </w:p>
          <w:p>
            <w:pPr>
              <w:pStyle w:val="Normal"/>
              <w:suppressAutoHyphens w:val="false"/>
              <w:bidi w:val="0"/>
              <w:jc w:val="left"/>
              <w:rPr>
                <w:rFonts w:ascii="Bitstream Vera Sans" w:hAnsi="Bitstream Vera Sans"/>
                <w:b/>
                <w:bCs/>
                <w:sz w:val="21"/>
                <w:szCs w:val="21"/>
              </w:rPr>
            </w:pPr>
            <w:r>
              <w:rPr>
                <w:rFonts w:ascii="Bitstream Vera Sans" w:hAnsi="Bitstream Vera Sans"/>
                <w:b/>
                <w:bCs/>
                <w:sz w:val="21"/>
                <w:szCs w:val="21"/>
              </w:rPr>
              <w:t xml:space="preserve">Firma, Name, </w:t>
              <w:br/>
              <w:t>Verantwortliche/r</w:t>
            </w:r>
          </w:p>
        </w:tc>
        <w:tc>
          <w:tcPr>
            <w:tcW w:w="6239" w:type="dxa"/>
            <w:tcBorders>
              <w:top w:val="single" w:sz="8" w:space="0" w:color="000000"/>
              <w:left w:val="single" w:sz="8" w:space="0" w:color="000000"/>
              <w:bottom w:val="single" w:sz="8" w:space="0" w:color="000000"/>
              <w:right w:val="single" w:sz="8" w:space="0" w:color="000000"/>
            </w:tcBorders>
          </w:tcPr>
          <w:p>
            <w:pPr>
              <w:pStyle w:val="Tabellenberschriftuser"/>
              <w:bidi w:val="0"/>
              <w:jc w:val="left"/>
              <w:rPr>
                <w:rFonts w:ascii="Nimbus Sans L" w:hAnsi="Nimbus Sans L"/>
                <w:b w:val="false"/>
                <w:bCs w:val="false"/>
                <w:i w:val="false"/>
                <w:i w:val="false"/>
                <w:iCs w:val="false"/>
                <w:sz w:val="24"/>
                <w:szCs w:val="24"/>
              </w:rPr>
            </w:pPr>
            <w:r>
              <w:rPr>
                <w:rFonts w:ascii="Nimbus Sans L" w:hAnsi="Nimbus Sans L"/>
                <w:b w:val="false"/>
                <w:bCs w:val="false"/>
                <w:i w:val="false"/>
                <w:iCs w:val="false"/>
                <w:sz w:val="24"/>
                <w:szCs w:val="24"/>
              </w:rPr>
            </w:r>
          </w:p>
          <w:p>
            <w:pPr>
              <w:pStyle w:val="Tabellenberschriftuser"/>
              <w:bidi w:val="0"/>
              <w:jc w:val="left"/>
              <w:rPr>
                <w:rFonts w:ascii="Nimbus Sans L" w:hAnsi="Nimbus Sans L"/>
                <w:b w:val="false"/>
                <w:bCs w:val="false"/>
                <w:i w:val="false"/>
                <w:i w:val="false"/>
                <w:iCs w:val="false"/>
                <w:sz w:val="24"/>
                <w:szCs w:val="24"/>
              </w:rPr>
            </w:pPr>
            <w:r>
              <w:rPr>
                <w:rFonts w:ascii="Nimbus Sans L" w:hAnsi="Nimbus Sans L"/>
                <w:b w:val="false"/>
                <w:bCs w:val="false"/>
                <w:i w:val="false"/>
                <w:iCs w:val="false"/>
                <w:sz w:val="24"/>
                <w:szCs w:val="24"/>
              </w:rPr>
            </w:r>
          </w:p>
        </w:tc>
      </w:tr>
      <w:tr>
        <w:trPr>
          <w:trHeight w:val="615" w:hRule="atLeast"/>
          <w:cantSplit w:val="true"/>
        </w:trPr>
        <w:tc>
          <w:tcPr>
            <w:tcW w:w="3795" w:type="dxa"/>
            <w:tcBorders>
              <w:left w:val="single" w:sz="8" w:space="0" w:color="000000"/>
              <w:bottom w:val="single" w:sz="8" w:space="0" w:color="000000"/>
            </w:tcBorders>
          </w:tcPr>
          <w:p>
            <w:pPr>
              <w:pStyle w:val="Normal"/>
              <w:suppressAutoHyphens w:val="false"/>
              <w:bidi w:val="0"/>
              <w:jc w:val="left"/>
              <w:rPr>
                <w:rFonts w:ascii="Bitstream Vera Sans" w:hAnsi="Bitstream Vera Sans"/>
                <w:b/>
                <w:bCs/>
                <w:sz w:val="21"/>
                <w:szCs w:val="21"/>
              </w:rPr>
            </w:pPr>
            <w:r>
              <w:rPr>
                <w:rFonts w:ascii="Bitstream Vera Sans" w:hAnsi="Bitstream Vera Sans"/>
                <w:b/>
                <w:bCs/>
                <w:sz w:val="21"/>
                <w:szCs w:val="21"/>
              </w:rPr>
              <w:t>Strasse, Ort,</w:t>
              <w:br/>
              <w:t>als Rechnungsanschrift</w:t>
            </w:r>
          </w:p>
        </w:tc>
        <w:tc>
          <w:tcPr>
            <w:tcW w:w="6239" w:type="dxa"/>
            <w:tcBorders>
              <w:left w:val="single" w:sz="8" w:space="0" w:color="000000"/>
              <w:bottom w:val="single" w:sz="8" w:space="0" w:color="000000"/>
              <w:right w:val="single" w:sz="8" w:space="0" w:color="000000"/>
            </w:tcBorders>
          </w:tcPr>
          <w:p>
            <w:pPr>
              <w:pStyle w:val="Tabellenberschriftuser"/>
              <w:bidi w:val="0"/>
              <w:jc w:val="left"/>
              <w:rPr>
                <w:rFonts w:ascii="Nimbus Sans L" w:hAnsi="Nimbus Sans L"/>
                <w:b w:val="false"/>
                <w:bCs w:val="false"/>
                <w:i w:val="false"/>
                <w:i w:val="false"/>
                <w:iCs w:val="false"/>
                <w:sz w:val="24"/>
                <w:szCs w:val="24"/>
              </w:rPr>
            </w:pPr>
            <w:r>
              <w:rPr>
                <w:rFonts w:ascii="Nimbus Sans L" w:hAnsi="Nimbus Sans L"/>
                <w:b w:val="false"/>
                <w:bCs w:val="false"/>
                <w:i w:val="false"/>
                <w:iCs w:val="false"/>
                <w:sz w:val="24"/>
                <w:szCs w:val="24"/>
              </w:rPr>
            </w:r>
          </w:p>
        </w:tc>
      </w:tr>
      <w:tr>
        <w:trPr>
          <w:cantSplit w:val="true"/>
        </w:trPr>
        <w:tc>
          <w:tcPr>
            <w:tcW w:w="3795" w:type="dxa"/>
            <w:tcBorders>
              <w:left w:val="single" w:sz="8" w:space="0" w:color="000000"/>
              <w:bottom w:val="single" w:sz="8" w:space="0" w:color="000000"/>
            </w:tcBorders>
          </w:tcPr>
          <w:p>
            <w:pPr>
              <w:pStyle w:val="Normal"/>
              <w:suppressAutoHyphens w:val="false"/>
              <w:bidi w:val="0"/>
              <w:jc w:val="left"/>
              <w:rPr>
                <w:rFonts w:ascii="Bitstream Vera Sans" w:hAnsi="Bitstream Vera Sans"/>
                <w:b/>
                <w:bCs/>
                <w:sz w:val="21"/>
                <w:szCs w:val="21"/>
              </w:rPr>
            </w:pPr>
            <w:r>
              <w:rPr>
                <w:rFonts w:ascii="Bitstream Vera Sans" w:hAnsi="Bitstream Vera Sans"/>
                <w:b/>
                <w:bCs/>
                <w:sz w:val="21"/>
                <w:szCs w:val="21"/>
              </w:rPr>
              <w:t>Telefon / Email Organisator</w:t>
            </w:r>
          </w:p>
        </w:tc>
        <w:tc>
          <w:tcPr>
            <w:tcW w:w="6239" w:type="dxa"/>
            <w:tcBorders>
              <w:left w:val="single" w:sz="8" w:space="0" w:color="000000"/>
              <w:bottom w:val="single" w:sz="8" w:space="0" w:color="000000"/>
              <w:right w:val="single" w:sz="8" w:space="0" w:color="000000"/>
            </w:tcBorders>
          </w:tcPr>
          <w:p>
            <w:pPr>
              <w:pStyle w:val="Tabelleninhaltuser"/>
              <w:bidi w:val="0"/>
              <w:jc w:val="left"/>
              <w:rPr>
                <w:rFonts w:ascii="DejaVu Sans" w:hAnsi="DejaVu Sans"/>
              </w:rPr>
            </w:pPr>
            <w:r>
              <w:rPr>
                <w:rFonts w:ascii="DejaVu Sans" w:hAnsi="DejaVu Sans"/>
              </w:rPr>
            </w:r>
          </w:p>
        </w:tc>
      </w:tr>
      <w:tr>
        <w:trPr>
          <w:cantSplit w:val="true"/>
        </w:trPr>
        <w:tc>
          <w:tcPr>
            <w:tcW w:w="3795" w:type="dxa"/>
            <w:tcBorders>
              <w:left w:val="single" w:sz="8" w:space="0" w:color="000000"/>
              <w:bottom w:val="single" w:sz="8" w:space="0" w:color="000000"/>
            </w:tcBorders>
          </w:tcPr>
          <w:p>
            <w:pPr>
              <w:pStyle w:val="Normal"/>
              <w:suppressAutoHyphens w:val="false"/>
              <w:bidi w:val="0"/>
              <w:jc w:val="left"/>
              <w:rPr>
                <w:rFonts w:ascii="Bitstream Vera Sans" w:hAnsi="Bitstream Vera Sans"/>
                <w:b/>
                <w:bCs/>
                <w:sz w:val="21"/>
                <w:szCs w:val="21"/>
              </w:rPr>
            </w:pPr>
            <w:r>
              <w:rPr>
                <w:rFonts w:ascii="Bitstream Vera Sans" w:hAnsi="Bitstream Vera Sans"/>
                <w:b/>
                <w:bCs/>
                <w:sz w:val="21"/>
                <w:szCs w:val="21"/>
              </w:rPr>
              <w:t>Pers. Email  Kontaktperson</w:t>
            </w:r>
          </w:p>
        </w:tc>
        <w:tc>
          <w:tcPr>
            <w:tcW w:w="6239" w:type="dxa"/>
            <w:tcBorders>
              <w:left w:val="single" w:sz="8" w:space="0" w:color="000000"/>
              <w:bottom w:val="single" w:sz="8" w:space="0" w:color="000000"/>
              <w:right w:val="single" w:sz="8" w:space="0" w:color="000000"/>
            </w:tcBorders>
          </w:tcPr>
          <w:p>
            <w:pPr>
              <w:pStyle w:val="Tabelleninhaltuser"/>
              <w:bidi w:val="0"/>
              <w:jc w:val="left"/>
              <w:rPr>
                <w:rFonts w:ascii="DejaVu Sans" w:hAnsi="DejaVu Sans"/>
              </w:rPr>
            </w:pPr>
            <w:r>
              <w:rPr>
                <w:rFonts w:ascii="DejaVu Sans" w:hAnsi="DejaVu Sans"/>
              </w:rPr>
            </w:r>
          </w:p>
        </w:tc>
      </w:tr>
      <w:tr>
        <w:trPr>
          <w:trHeight w:val="660" w:hRule="atLeast"/>
          <w:cantSplit w:val="true"/>
        </w:trPr>
        <w:tc>
          <w:tcPr>
            <w:tcW w:w="3795" w:type="dxa"/>
            <w:tcBorders>
              <w:left w:val="single" w:sz="8" w:space="0" w:color="000000"/>
              <w:bottom w:val="single" w:sz="8" w:space="0" w:color="000000"/>
            </w:tcBorders>
          </w:tcPr>
          <w:p>
            <w:pPr>
              <w:pStyle w:val="Normal"/>
              <w:suppressAutoHyphens w:val="false"/>
              <w:bidi w:val="0"/>
              <w:jc w:val="left"/>
              <w:rPr>
                <w:rFonts w:ascii="Bitstream Vera Sans" w:hAnsi="Bitstream Vera Sans"/>
                <w:b/>
                <w:bCs/>
                <w:sz w:val="16"/>
                <w:szCs w:val="16"/>
              </w:rPr>
            </w:pPr>
            <w:r>
              <w:rPr>
                <w:rFonts w:ascii="Bitstream Vera Sans" w:hAnsi="Bitstream Vera Sans"/>
                <w:b/>
                <w:bCs/>
                <w:sz w:val="16"/>
                <w:szCs w:val="16"/>
              </w:rPr>
              <w:t>Art der Veranstaltung:</w:t>
            </w:r>
          </w:p>
          <w:p>
            <w:pPr>
              <w:pStyle w:val="Normal"/>
              <w:suppressAutoHyphens w:val="false"/>
              <w:bidi w:val="0"/>
              <w:jc w:val="left"/>
              <w:rPr>
                <w:rFonts w:ascii="Bitstream Vera Sans" w:hAnsi="Bitstream Vera Sans"/>
                <w:b/>
                <w:bCs/>
                <w:sz w:val="16"/>
                <w:szCs w:val="16"/>
              </w:rPr>
            </w:pPr>
            <w:r>
              <w:rPr>
                <w:rFonts w:ascii="Bitstream Vera Sans" w:hAnsi="Bitstream Vera Sans"/>
                <w:b/>
                <w:bCs/>
                <w:sz w:val="16"/>
                <w:szCs w:val="16"/>
              </w:rPr>
              <w:t>z</w:t>
            </w:r>
            <w:r>
              <w:rPr>
                <w:rFonts w:ascii="Bitstream Vera Sans" w:hAnsi="Bitstream Vera Sans"/>
                <w:b w:val="false"/>
                <w:bCs w:val="false"/>
                <w:sz w:val="16"/>
                <w:szCs w:val="16"/>
              </w:rPr>
              <w:t xml:space="preserve">.B. : Gruppenreise, Ferien, Kinderfreizeit, </w:t>
              <w:br/>
              <w:t>Seminar, Tagung, Kurs,Yoga  etc.....</w:t>
            </w:r>
          </w:p>
        </w:tc>
        <w:tc>
          <w:tcPr>
            <w:tcW w:w="6239" w:type="dxa"/>
            <w:tcBorders>
              <w:left w:val="single" w:sz="8" w:space="0" w:color="000000"/>
              <w:bottom w:val="single" w:sz="8" w:space="0" w:color="000000"/>
              <w:right w:val="single" w:sz="8" w:space="0" w:color="000000"/>
            </w:tcBorders>
          </w:tcPr>
          <w:p>
            <w:pPr>
              <w:pStyle w:val="Tabelleninhaltuser"/>
              <w:bidi w:val="0"/>
              <w:jc w:val="left"/>
              <w:rPr>
                <w:rFonts w:ascii="DejaVu Sans" w:hAnsi="DejaVu Sans"/>
                <w:b w:val="false"/>
                <w:bCs w:val="false"/>
              </w:rPr>
            </w:pPr>
            <w:r>
              <w:rPr>
                <w:rFonts w:ascii="DejaVu Sans" w:hAnsi="DejaVu Sans"/>
                <w:b w:val="false"/>
                <w:bCs w:val="false"/>
              </w:rPr>
            </w:r>
          </w:p>
        </w:tc>
      </w:tr>
    </w:tbl>
    <w:p>
      <w:pPr>
        <w:pStyle w:val="Normal"/>
        <w:suppressAutoHyphens w:val="false"/>
        <w:bidi w:val="0"/>
        <w:jc w:val="left"/>
        <w:rPr>
          <w:rFonts w:ascii="Bitstream Vera Sans" w:hAnsi="Bitstream Vera Sans"/>
          <w:b/>
          <w:bCs/>
          <w:sz w:val="21"/>
          <w:szCs w:val="21"/>
        </w:rPr>
      </w:pPr>
      <w:r>
        <w:rPr>
          <w:rFonts w:ascii="Bitstream Vera Sans" w:hAnsi="Bitstream Vera Sans"/>
          <w:b/>
          <w:bCs/>
          <w:sz w:val="21"/>
          <w:szCs w:val="21"/>
        </w:rPr>
        <w:t xml:space="preserve"> </w:t>
      </w:r>
      <w:r>
        <w:rPr>
          <w:rFonts w:ascii="Bitstream Vera Sans" w:hAnsi="Bitstream Vera Sans"/>
          <w:b/>
          <w:bCs/>
          <w:sz w:val="21"/>
          <w:szCs w:val="21"/>
        </w:rPr>
        <w:t>Mietzeitraum  / geplante Personenzahl An- Abreisedaten:</w:t>
      </w:r>
    </w:p>
    <w:tbl>
      <w:tblPr>
        <w:tblW w:w="10050" w:type="dxa"/>
        <w:jc w:val="left"/>
        <w:tblInd w:w="-4" w:type="dxa"/>
        <w:tblLayout w:type="fixed"/>
        <w:tblCellMar>
          <w:top w:w="55" w:type="dxa"/>
          <w:left w:w="55" w:type="dxa"/>
          <w:bottom w:w="55" w:type="dxa"/>
          <w:right w:w="55" w:type="dxa"/>
        </w:tblCellMar>
      </w:tblPr>
      <w:tblGrid>
        <w:gridCol w:w="2099"/>
        <w:gridCol w:w="1935"/>
        <w:gridCol w:w="1979"/>
        <w:gridCol w:w="1651"/>
        <w:gridCol w:w="2386"/>
      </w:tblGrid>
      <w:tr>
        <w:trPr>
          <w:cantSplit w:val="true"/>
        </w:trPr>
        <w:tc>
          <w:tcPr>
            <w:tcW w:w="2099" w:type="dxa"/>
            <w:tcBorders>
              <w:top w:val="single" w:sz="8" w:space="0" w:color="000000"/>
              <w:left w:val="single" w:sz="8" w:space="0" w:color="000000"/>
              <w:bottom w:val="single" w:sz="8" w:space="0" w:color="000000"/>
            </w:tcBorders>
          </w:tcPr>
          <w:p>
            <w:pPr>
              <w:pStyle w:val="Tabelleninhaltuser"/>
              <w:suppressLineNumbers/>
              <w:bidi w:val="0"/>
              <w:ind w:hanging="0" w:left="-113" w:right="0"/>
              <w:jc w:val="center"/>
              <w:rPr>
                <w:rFonts w:ascii="Andale Sans" w:hAnsi="Andale Sans"/>
                <w:b/>
                <w:bCs/>
              </w:rPr>
            </w:pPr>
            <w:r>
              <w:rPr>
                <w:rFonts w:ascii="Andale Sans" w:hAnsi="Andale Sans"/>
                <w:b/>
                <w:bCs/>
              </w:rPr>
              <w:t>Ankunft</w:t>
            </w:r>
          </w:p>
        </w:tc>
        <w:tc>
          <w:tcPr>
            <w:tcW w:w="1935" w:type="dxa"/>
            <w:tcBorders>
              <w:top w:val="single" w:sz="8" w:space="0" w:color="000000"/>
              <w:left w:val="single" w:sz="8" w:space="0" w:color="000000"/>
              <w:bottom w:val="single" w:sz="8" w:space="0" w:color="000000"/>
            </w:tcBorders>
          </w:tcPr>
          <w:p>
            <w:pPr>
              <w:pStyle w:val="Tabelleninhaltuser"/>
              <w:bidi w:val="0"/>
              <w:jc w:val="left"/>
              <w:rPr>
                <w:rFonts w:ascii="Andale Sans" w:hAnsi="Andale Sans"/>
                <w:b/>
                <w:bCs/>
                <w:sz w:val="16"/>
                <w:szCs w:val="16"/>
              </w:rPr>
            </w:pPr>
            <w:r>
              <w:rPr>
                <w:rFonts w:ascii="Andale Sans" w:hAnsi="Andale Sans"/>
                <w:b/>
                <w:bCs/>
                <w:sz w:val="16"/>
                <w:szCs w:val="16"/>
              </w:rPr>
              <w:t>Uhrzeit geplant</w:t>
            </w:r>
          </w:p>
        </w:tc>
        <w:tc>
          <w:tcPr>
            <w:tcW w:w="1979" w:type="dxa"/>
            <w:tcBorders>
              <w:top w:val="single" w:sz="8" w:space="0" w:color="000000"/>
              <w:left w:val="single" w:sz="8" w:space="0" w:color="000000"/>
              <w:bottom w:val="single" w:sz="8" w:space="0" w:color="000000"/>
            </w:tcBorders>
          </w:tcPr>
          <w:p>
            <w:pPr>
              <w:pStyle w:val="Tabelleninhaltuser"/>
              <w:bidi w:val="0"/>
              <w:jc w:val="center"/>
              <w:rPr>
                <w:rFonts w:ascii="Andale Sans" w:hAnsi="Andale Sans"/>
                <w:b/>
                <w:bCs/>
              </w:rPr>
            </w:pPr>
            <w:r>
              <w:rPr>
                <w:rFonts w:ascii="Andale Sans" w:hAnsi="Andale Sans"/>
                <w:b/>
                <w:bCs/>
              </w:rPr>
              <w:t>Abreise</w:t>
            </w:r>
          </w:p>
        </w:tc>
        <w:tc>
          <w:tcPr>
            <w:tcW w:w="1651" w:type="dxa"/>
            <w:tcBorders>
              <w:top w:val="single" w:sz="8" w:space="0" w:color="000000"/>
              <w:left w:val="single" w:sz="8" w:space="0" w:color="000000"/>
              <w:bottom w:val="single" w:sz="8" w:space="0" w:color="000000"/>
            </w:tcBorders>
          </w:tcPr>
          <w:p>
            <w:pPr>
              <w:pStyle w:val="Tabelleninhaltuser"/>
              <w:bidi w:val="0"/>
              <w:jc w:val="left"/>
              <w:rPr>
                <w:rFonts w:ascii="Andale Sans" w:hAnsi="Andale Sans"/>
                <w:b/>
                <w:bCs/>
                <w:sz w:val="16"/>
                <w:szCs w:val="16"/>
              </w:rPr>
            </w:pPr>
            <w:r>
              <w:rPr>
                <w:rFonts w:ascii="Andale Sans" w:hAnsi="Andale Sans"/>
                <w:b/>
                <w:bCs/>
                <w:sz w:val="16"/>
                <w:szCs w:val="16"/>
              </w:rPr>
              <w:t>Uhrzeit geplant</w:t>
            </w:r>
          </w:p>
        </w:tc>
        <w:tc>
          <w:tcPr>
            <w:tcW w:w="2386" w:type="dxa"/>
            <w:tcBorders>
              <w:top w:val="single" w:sz="8" w:space="0" w:color="000000"/>
              <w:left w:val="single" w:sz="8" w:space="0" w:color="000000"/>
              <w:bottom w:val="single" w:sz="8" w:space="0" w:color="000000"/>
              <w:right w:val="single" w:sz="8" w:space="0" w:color="000000"/>
            </w:tcBorders>
          </w:tcPr>
          <w:p>
            <w:pPr>
              <w:pStyle w:val="Tabelleninhaltuser"/>
              <w:bidi w:val="0"/>
              <w:jc w:val="left"/>
              <w:rPr>
                <w:rFonts w:ascii="Andale Sans" w:hAnsi="Andale Sans"/>
                <w:b/>
                <w:bCs/>
                <w:sz w:val="16"/>
                <w:szCs w:val="16"/>
              </w:rPr>
            </w:pPr>
            <w:r>
              <w:rPr>
                <w:rFonts w:ascii="Andale Sans" w:hAnsi="Andale Sans"/>
                <w:b/>
                <w:bCs/>
                <w:sz w:val="16"/>
                <w:szCs w:val="16"/>
              </w:rPr>
              <w:t>Personenzahl geplant</w:t>
            </w:r>
          </w:p>
        </w:tc>
      </w:tr>
      <w:tr>
        <w:trPr>
          <w:cantSplit w:val="true"/>
        </w:trPr>
        <w:tc>
          <w:tcPr>
            <w:tcW w:w="2099" w:type="dxa"/>
            <w:tcBorders>
              <w:left w:val="single" w:sz="8" w:space="0" w:color="000000"/>
              <w:bottom w:val="single" w:sz="8" w:space="0" w:color="000000"/>
            </w:tcBorders>
          </w:tcPr>
          <w:p>
            <w:pPr>
              <w:pStyle w:val="Tabelleninhaltuser"/>
              <w:suppressLineNumbers/>
              <w:bidi w:val="0"/>
              <w:ind w:hanging="0" w:left="-113" w:right="0"/>
              <w:jc w:val="left"/>
              <w:rPr>
                <w:rFonts w:ascii="Andale Sans" w:hAnsi="Andale Sans"/>
              </w:rPr>
            </w:pPr>
            <w:r>
              <w:rPr>
                <w:rFonts w:ascii="Andale Sans" w:hAnsi="Andale Sans"/>
              </w:rPr>
            </w:r>
          </w:p>
        </w:tc>
        <w:tc>
          <w:tcPr>
            <w:tcW w:w="1935" w:type="dxa"/>
            <w:tcBorders>
              <w:left w:val="single" w:sz="8" w:space="0" w:color="000000"/>
              <w:bottom w:val="single" w:sz="8" w:space="0" w:color="000000"/>
            </w:tcBorders>
          </w:tcPr>
          <w:p>
            <w:pPr>
              <w:pStyle w:val="Tabelleninhaltuser"/>
              <w:bidi w:val="0"/>
              <w:jc w:val="left"/>
              <w:rPr>
                <w:rFonts w:ascii="Andale Sans" w:hAnsi="Andale Sans"/>
              </w:rPr>
            </w:pPr>
            <w:r>
              <w:rPr>
                <w:rFonts w:ascii="Andale Sans" w:hAnsi="Andale Sans"/>
              </w:rPr>
              <w:t>ca.</w:t>
            </w:r>
          </w:p>
        </w:tc>
        <w:tc>
          <w:tcPr>
            <w:tcW w:w="1979" w:type="dxa"/>
            <w:tcBorders>
              <w:left w:val="single" w:sz="8" w:space="0" w:color="000000"/>
              <w:bottom w:val="single" w:sz="8" w:space="0" w:color="000000"/>
            </w:tcBorders>
          </w:tcPr>
          <w:p>
            <w:pPr>
              <w:pStyle w:val="Tabelleninhaltuser"/>
              <w:bidi w:val="0"/>
              <w:jc w:val="left"/>
              <w:rPr>
                <w:rFonts w:ascii="Andale Sans" w:hAnsi="Andale Sans"/>
              </w:rPr>
            </w:pPr>
            <w:r>
              <w:rPr>
                <w:rFonts w:ascii="Andale Sans" w:hAnsi="Andale Sans"/>
              </w:rPr>
            </w:r>
          </w:p>
        </w:tc>
        <w:tc>
          <w:tcPr>
            <w:tcW w:w="1651" w:type="dxa"/>
            <w:tcBorders>
              <w:left w:val="single" w:sz="8" w:space="0" w:color="000000"/>
              <w:bottom w:val="single" w:sz="8" w:space="0" w:color="000000"/>
            </w:tcBorders>
          </w:tcPr>
          <w:p>
            <w:pPr>
              <w:pStyle w:val="Tabelleninhaltuser"/>
              <w:bidi w:val="0"/>
              <w:jc w:val="left"/>
              <w:rPr>
                <w:rFonts w:ascii="Andale Sans" w:hAnsi="Andale Sans"/>
              </w:rPr>
            </w:pPr>
            <w:r>
              <w:rPr>
                <w:rFonts w:ascii="Andale Sans" w:hAnsi="Andale Sans"/>
              </w:rPr>
              <w:t>ca.</w:t>
            </w:r>
          </w:p>
        </w:tc>
        <w:tc>
          <w:tcPr>
            <w:tcW w:w="2386" w:type="dxa"/>
            <w:tcBorders>
              <w:left w:val="single" w:sz="8" w:space="0" w:color="000000"/>
              <w:bottom w:val="single" w:sz="8" w:space="0" w:color="000000"/>
              <w:right w:val="single" w:sz="8" w:space="0" w:color="000000"/>
            </w:tcBorders>
          </w:tcPr>
          <w:p>
            <w:pPr>
              <w:pStyle w:val="Tabelleninhaltuser"/>
              <w:bidi w:val="0"/>
              <w:jc w:val="left"/>
              <w:rPr>
                <w:rFonts w:ascii="Andale Sans" w:hAnsi="Andale Sans"/>
              </w:rPr>
            </w:pPr>
            <w:r>
              <w:rPr>
                <w:rFonts w:ascii="Andale Sans" w:hAnsi="Andale Sans"/>
              </w:rPr>
              <w:t>ca.</w:t>
            </w:r>
          </w:p>
        </w:tc>
      </w:tr>
    </w:tbl>
    <w:p>
      <w:pPr>
        <w:pStyle w:val="Normal"/>
        <w:bidi w:val="0"/>
        <w:jc w:val="left"/>
        <w:rPr>
          <w:rFonts w:ascii="Bitstream Vera Sans" w:hAnsi="Bitstream Vera Sans"/>
          <w:b/>
          <w:bCs/>
          <w:sz w:val="21"/>
          <w:szCs w:val="21"/>
        </w:rPr>
      </w:pPr>
      <w:r>
        <w:rPr>
          <w:rFonts w:ascii="Bitstream Vera Sans" w:hAnsi="Bitstream Vera Sans"/>
          <w:b/>
          <w:bCs/>
          <w:i/>
          <w:iCs/>
          <w:sz w:val="16"/>
          <w:szCs w:val="16"/>
        </w:rPr>
        <w:t>Bitte gewünschte Bedingungen und Leistungen ankreuzen und eintragen:</w:t>
      </w:r>
    </w:p>
    <w:tbl>
      <w:tblPr>
        <w:tblW w:w="5000" w:type="pct"/>
        <w:jc w:val="left"/>
        <w:tblInd w:w="-25" w:type="dxa"/>
        <w:tblLayout w:type="fixed"/>
        <w:tblCellMar>
          <w:top w:w="55" w:type="dxa"/>
          <w:left w:w="55" w:type="dxa"/>
          <w:bottom w:w="55" w:type="dxa"/>
          <w:right w:w="55" w:type="dxa"/>
        </w:tblCellMar>
      </w:tblPr>
      <w:tblGrid>
        <w:gridCol w:w="458"/>
        <w:gridCol w:w="4129"/>
        <w:gridCol w:w="1471"/>
        <w:gridCol w:w="2114"/>
        <w:gridCol w:w="1893"/>
      </w:tblGrid>
      <w:tr>
        <w:trPr>
          <w:trHeight w:val="555" w:hRule="atLeast"/>
          <w:cantSplit w:val="true"/>
        </w:trPr>
        <w:tc>
          <w:tcPr>
            <w:tcW w:w="458" w:type="dxa"/>
            <w:tcBorders>
              <w:top w:val="single" w:sz="20" w:space="0" w:color="000000"/>
              <w:left w:val="single" w:sz="20" w:space="0" w:color="000000"/>
              <w:bottom w:val="single" w:sz="20" w:space="0" w:color="000000"/>
              <w:right w:val="single" w:sz="20" w:space="0" w:color="000000"/>
            </w:tcBorders>
          </w:tcPr>
          <w:p>
            <w:pPr>
              <w:pStyle w:val="Tabelleninhaltuser"/>
              <w:bidi w:val="0"/>
              <w:jc w:val="both"/>
              <w:rPr>
                <w:rFonts w:ascii="Bitstream Vera Sans" w:hAnsi="Bitstream Vera Sans"/>
                <w:sz w:val="21"/>
                <w:szCs w:val="21"/>
              </w:rPr>
            </w:pPr>
            <w:r>
              <w:rPr>
                <w:rFonts w:ascii="Bitstream Vera Sans" w:hAnsi="Bitstream Vera Sans"/>
                <w:szCs w:val="21"/>
              </w:rPr>
              <w:t>X</w:t>
            </w:r>
          </w:p>
          <w:p>
            <w:pPr>
              <w:pStyle w:val="Tabelleninhaltuser"/>
              <w:bidi w:val="0"/>
              <w:jc w:val="both"/>
              <w:rPr>
                <w:rFonts w:ascii="Bitstream Vera Sans" w:hAnsi="Bitstream Vera Sans"/>
                <w:sz w:val="21"/>
                <w:szCs w:val="21"/>
              </w:rPr>
            </w:pPr>
            <w:r>
              <w:rPr>
                <w:rFonts w:ascii="Bitstream Vera Sans" w:hAnsi="Bitstream Vera Sans"/>
                <w:sz w:val="21"/>
                <w:szCs w:val="21"/>
              </w:rPr>
            </w:r>
          </w:p>
        </w:tc>
        <w:tc>
          <w:tcPr>
            <w:tcW w:w="4129" w:type="dxa"/>
            <w:tcBorders>
              <w:top w:val="single" w:sz="8" w:space="0" w:color="000000"/>
              <w:bottom w:val="single" w:sz="8" w:space="0" w:color="000000"/>
            </w:tcBorders>
          </w:tcPr>
          <w:p>
            <w:pPr>
              <w:pStyle w:val="Normal"/>
              <w:bidi w:val="0"/>
              <w:jc w:val="left"/>
              <w:rPr>
                <w:rFonts w:ascii="Bitstream Vera Sans" w:hAnsi="Bitstream Vera Sans"/>
                <w:b w:val="false"/>
                <w:bCs w:val="false"/>
                <w:sz w:val="16"/>
                <w:szCs w:val="16"/>
              </w:rPr>
            </w:pPr>
            <w:r>
              <w:rPr>
                <w:rFonts w:ascii="Bitstream Vera Sans" w:hAnsi="Bitstream Vera Sans"/>
                <w:b w:val="false"/>
                <w:bCs w:val="false"/>
                <w:sz w:val="16"/>
                <w:szCs w:val="16"/>
              </w:rPr>
              <w:t>&lt;-bitte hier  ankreuzen</w:t>
              <w:br/>
            </w:r>
            <w:r>
              <w:rPr>
                <w:rFonts w:ascii="Nimbus Sans L" w:hAnsi="Nimbus Sans L"/>
                <w:b w:val="false"/>
                <w:bCs w:val="false"/>
                <w:sz w:val="20"/>
                <w:szCs w:val="20"/>
              </w:rPr>
              <w:t>Heizung ,Warmwasser, Wasser, Strom etc. sind im Preis enthalten</w:t>
            </w:r>
          </w:p>
        </w:tc>
        <w:tc>
          <w:tcPr>
            <w:tcW w:w="1471" w:type="dxa"/>
            <w:tcBorders>
              <w:top w:val="single" w:sz="8" w:space="0" w:color="000000"/>
              <w:left w:val="single" w:sz="8" w:space="0" w:color="000000"/>
              <w:bottom w:val="single" w:sz="8" w:space="0" w:color="000000"/>
            </w:tcBorders>
          </w:tcPr>
          <w:p>
            <w:pPr>
              <w:pStyle w:val="Tabelleninhaltuser"/>
              <w:bidi w:val="0"/>
              <w:jc w:val="left"/>
              <w:rPr>
                <w:rFonts w:ascii="Bitstream Vera Sans" w:hAnsi="Bitstream Vera Sans"/>
                <w:b w:val="false"/>
                <w:bCs w:val="false"/>
                <w:sz w:val="14"/>
                <w:szCs w:val="14"/>
              </w:rPr>
            </w:pPr>
            <w:r>
              <w:rPr>
                <w:rFonts w:ascii="Bitstream Vera Sans" w:hAnsi="Bitstream Vera Sans"/>
                <w:b w:val="false"/>
                <w:bCs w:val="false"/>
                <w:sz w:val="14"/>
                <w:szCs w:val="14"/>
              </w:rPr>
              <w:t>Übn=</w:t>
              <w:br/>
              <w:t>Übernachtungen</w:t>
              <w:br/>
              <w:t>T=Teilnehmerzahl</w:t>
              <w:br/>
              <w:t>Stck= Stücke</w:t>
            </w:r>
          </w:p>
        </w:tc>
        <w:tc>
          <w:tcPr>
            <w:tcW w:w="2114" w:type="dxa"/>
            <w:tcBorders>
              <w:top w:val="single" w:sz="8" w:space="0" w:color="000000"/>
              <w:left w:val="single" w:sz="8" w:space="0" w:color="000000"/>
              <w:bottom w:val="single" w:sz="8" w:space="0" w:color="000000"/>
            </w:tcBorders>
          </w:tcPr>
          <w:p>
            <w:pPr>
              <w:pStyle w:val="Tabelleninhaltuser"/>
              <w:bidi w:val="0"/>
              <w:jc w:val="left"/>
              <w:rPr>
                <w:rFonts w:ascii="Bitstream Vera Sans" w:hAnsi="Bitstream Vera Sans"/>
                <w:b w:val="false"/>
                <w:bCs w:val="false"/>
                <w:sz w:val="14"/>
                <w:szCs w:val="14"/>
              </w:rPr>
            </w:pPr>
            <w:r>
              <w:rPr>
                <w:rFonts w:ascii="Bitstream Vera Sans" w:hAnsi="Bitstream Vera Sans"/>
                <w:b w:val="false"/>
                <w:bCs w:val="false"/>
                <w:sz w:val="14"/>
                <w:szCs w:val="14"/>
              </w:rPr>
              <w:t>Pauschalpreis  pro Übernachtung – nicht Sylvester Neujahr</w:t>
            </w:r>
          </w:p>
          <w:p>
            <w:pPr>
              <w:pStyle w:val="Tabelleninhaltuser"/>
              <w:bidi w:val="0"/>
              <w:jc w:val="left"/>
              <w:rPr>
                <w:rFonts w:ascii="Bitstream Vera Sans" w:hAnsi="Bitstream Vera Sans"/>
                <w:b w:val="false"/>
                <w:bCs w:val="false"/>
                <w:sz w:val="14"/>
                <w:szCs w:val="14"/>
              </w:rPr>
            </w:pPr>
            <w:r>
              <w:rPr>
                <w:rFonts w:ascii="Bitstream Vera Sans" w:hAnsi="Bitstream Vera Sans"/>
                <w:b w:val="false"/>
                <w:bCs w:val="false"/>
                <w:sz w:val="14"/>
                <w:szCs w:val="14"/>
              </w:rPr>
              <w:t>1) pro Übernachtung</w:t>
              <w:br/>
              <w:t>2) pro Aufenthalt</w:t>
            </w:r>
          </w:p>
        </w:tc>
        <w:tc>
          <w:tcPr>
            <w:tcW w:w="1893" w:type="dxa"/>
            <w:tcBorders>
              <w:top w:val="single" w:sz="8" w:space="0" w:color="000000"/>
              <w:left w:val="single" w:sz="8" w:space="0" w:color="000000"/>
              <w:bottom w:val="single" w:sz="8" w:space="0" w:color="000000"/>
              <w:right w:val="single" w:sz="8" w:space="0" w:color="000000"/>
            </w:tcBorders>
          </w:tcPr>
          <w:p>
            <w:pPr>
              <w:pStyle w:val="Tabelleninhaltuser"/>
              <w:bidi w:val="0"/>
              <w:jc w:val="right"/>
              <w:rPr>
                <w:rFonts w:ascii="Bitstream Vera Sans" w:hAnsi="Bitstream Vera Sans"/>
                <w:b w:val="false"/>
                <w:bCs w:val="false"/>
                <w:sz w:val="16"/>
                <w:szCs w:val="16"/>
              </w:rPr>
            </w:pPr>
            <w:r>
              <w:rPr>
                <w:rFonts w:ascii="Bitstream Vera Sans" w:hAnsi="Bitstream Vera Sans"/>
                <w:b w:val="false"/>
                <w:bCs w:val="false"/>
                <w:sz w:val="14"/>
                <w:szCs w:val="14"/>
              </w:rPr>
              <w:t>Betrag kalkuliert</w:t>
              <w:br/>
              <w:t>pro Aufenthalt Summen</w:t>
            </w:r>
          </w:p>
          <w:p>
            <w:pPr>
              <w:pStyle w:val="Tabelleninhaltuser"/>
              <w:bidi w:val="0"/>
              <w:jc w:val="right"/>
              <w:rPr>
                <w:rFonts w:ascii="Bitstream Vera Sans" w:hAnsi="Bitstream Vera Sans"/>
                <w:b w:val="false"/>
                <w:bCs w:val="false"/>
                <w:sz w:val="16"/>
                <w:szCs w:val="16"/>
              </w:rPr>
            </w:pPr>
            <w:r>
              <w:rPr>
                <w:rFonts w:ascii="Bitstream Vera Sans" w:hAnsi="Bitstream Vera Sans"/>
                <w:b w:val="false"/>
                <w:bCs w:val="false"/>
                <w:sz w:val="16"/>
                <w:szCs w:val="16"/>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 w:val="21"/>
                <w:szCs w:val="21"/>
              </w:rPr>
            </w:r>
          </w:p>
        </w:tc>
        <w:tc>
          <w:tcPr>
            <w:tcW w:w="4129" w:type="dxa"/>
            <w:tcBorders>
              <w:bottom w:val="single" w:sz="8" w:space="0" w:color="000000"/>
            </w:tcBorders>
          </w:tcPr>
          <w:p>
            <w:pPr>
              <w:pStyle w:val="Normal"/>
              <w:bidi w:val="0"/>
              <w:jc w:val="both"/>
              <w:rPr>
                <w:rFonts w:ascii="Nimbus Sans L" w:hAnsi="Nimbus Sans L"/>
                <w:b w:val="false"/>
                <w:bCs w:val="false"/>
                <w:sz w:val="21"/>
                <w:szCs w:val="21"/>
              </w:rPr>
            </w:pPr>
            <w:r>
              <w:rPr>
                <w:rFonts w:ascii="Nimbus Sans L" w:hAnsi="Nimbus Sans L"/>
                <w:b/>
                <w:bCs/>
                <w:sz w:val="21"/>
                <w:szCs w:val="21"/>
              </w:rPr>
              <w:t>Bereich 1</w:t>
            </w:r>
            <w:r>
              <w:rPr>
                <w:rFonts w:ascii="Nimbus Sans L" w:hAnsi="Nimbus Sans L"/>
                <w:b w:val="false"/>
                <w:bCs w:val="false"/>
                <w:sz w:val="21"/>
                <w:szCs w:val="21"/>
              </w:rPr>
              <w:t xml:space="preserve">       ( </w:t>
            </w:r>
            <w:r>
              <w:rPr>
                <w:rFonts w:ascii="Nimbus Sans L" w:hAnsi="Nimbus Sans L"/>
                <w:b/>
                <w:bCs/>
                <w:sz w:val="21"/>
                <w:szCs w:val="21"/>
              </w:rPr>
              <w:t>10</w:t>
            </w:r>
            <w:r>
              <w:rPr>
                <w:rFonts w:ascii="Nimbus Sans L" w:hAnsi="Nimbus Sans L"/>
                <w:b w:val="false"/>
                <w:bCs w:val="false"/>
                <w:sz w:val="21"/>
                <w:szCs w:val="21"/>
              </w:rPr>
              <w:t xml:space="preserve"> Betten )  pauschal</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Cs w:val="21"/>
              </w:rPr>
              <w:t>Übn:</w:t>
            </w:r>
          </w:p>
        </w:tc>
        <w:tc>
          <w:tcPr>
            <w:tcW w:w="2114" w:type="dxa"/>
            <w:tcBorders>
              <w:left w:val="single" w:sz="8" w:space="0" w:color="000000"/>
              <w:bottom w:val="single" w:sz="8" w:space="0" w:color="000000"/>
            </w:tcBorders>
          </w:tcPr>
          <w:p>
            <w:pPr>
              <w:pStyle w:val="Tabelleninhaltuser"/>
              <w:tabs>
                <w:tab w:val="clear" w:pos="720"/>
                <w:tab w:val="left" w:pos="450" w:leader="none"/>
                <w:tab w:val="decimal" w:pos="1695" w:leader="none"/>
              </w:tabs>
              <w:bidi w:val="0"/>
              <w:jc w:val="right"/>
              <w:rPr>
                <w:sz w:val="21"/>
                <w:szCs w:val="21"/>
              </w:rPr>
            </w:pPr>
            <w:r>
              <w:rPr>
                <w:rFonts w:ascii="Nimbus Sans L" w:hAnsi="Nimbus Sans L"/>
                <w:sz w:val="21"/>
                <w:szCs w:val="21"/>
              </w:rPr>
              <w:t>1)                  250,00</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 w:val="21"/>
                <w:szCs w:val="21"/>
              </w:rPr>
            </w:r>
          </w:p>
        </w:tc>
        <w:tc>
          <w:tcPr>
            <w:tcW w:w="4129" w:type="dxa"/>
            <w:tcBorders>
              <w:bottom w:val="single" w:sz="8" w:space="0" w:color="000000"/>
            </w:tcBorders>
          </w:tcPr>
          <w:p>
            <w:pPr>
              <w:pStyle w:val="Normal"/>
              <w:bidi w:val="0"/>
              <w:jc w:val="both"/>
              <w:rPr>
                <w:rFonts w:ascii="Nimbus Sans L" w:hAnsi="Nimbus Sans L"/>
                <w:b w:val="false"/>
                <w:bCs w:val="false"/>
                <w:sz w:val="21"/>
                <w:szCs w:val="21"/>
              </w:rPr>
            </w:pPr>
            <w:r>
              <w:rPr>
                <w:rFonts w:ascii="Nimbus Sans L" w:hAnsi="Nimbus Sans L"/>
                <w:b/>
                <w:bCs/>
                <w:sz w:val="21"/>
                <w:szCs w:val="21"/>
              </w:rPr>
              <w:t>Bereich 2</w:t>
            </w:r>
            <w:r>
              <w:rPr>
                <w:rFonts w:ascii="Nimbus Sans L" w:hAnsi="Nimbus Sans L"/>
                <w:b w:val="false"/>
                <w:bCs w:val="false"/>
                <w:sz w:val="21"/>
                <w:szCs w:val="21"/>
              </w:rPr>
              <w:t xml:space="preserve">       ( </w:t>
            </w:r>
            <w:r>
              <w:rPr>
                <w:rFonts w:ascii="Nimbus Sans L" w:hAnsi="Nimbus Sans L"/>
                <w:b/>
                <w:bCs/>
                <w:sz w:val="21"/>
                <w:szCs w:val="21"/>
              </w:rPr>
              <w:t>14</w:t>
            </w:r>
            <w:r>
              <w:rPr>
                <w:rFonts w:ascii="Nimbus Sans L" w:hAnsi="Nimbus Sans L"/>
                <w:b w:val="false"/>
                <w:bCs w:val="false"/>
                <w:sz w:val="21"/>
                <w:szCs w:val="21"/>
              </w:rPr>
              <w:t xml:space="preserve"> Betten.)  pauschal</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Cs w:val="21"/>
              </w:rPr>
              <w:t>Übn:</w:t>
            </w:r>
          </w:p>
        </w:tc>
        <w:tc>
          <w:tcPr>
            <w:tcW w:w="2114" w:type="dxa"/>
            <w:tcBorders>
              <w:left w:val="single" w:sz="8" w:space="0" w:color="000000"/>
              <w:bottom w:val="single" w:sz="8" w:space="0" w:color="000000"/>
            </w:tcBorders>
          </w:tcPr>
          <w:p>
            <w:pPr>
              <w:pStyle w:val="Tabelleninhaltuser"/>
              <w:tabs>
                <w:tab w:val="clear" w:pos="720"/>
                <w:tab w:val="left" w:pos="450" w:leader="none"/>
                <w:tab w:val="decimal" w:pos="1695" w:leader="none"/>
              </w:tabs>
              <w:bidi w:val="0"/>
              <w:jc w:val="right"/>
              <w:rPr>
                <w:rFonts w:ascii="Nimbus Sans L" w:hAnsi="Nimbus Sans L"/>
                <w:sz w:val="21"/>
                <w:szCs w:val="21"/>
              </w:rPr>
            </w:pPr>
            <w:r>
              <w:rPr>
                <w:rFonts w:ascii="Nimbus Sans L" w:hAnsi="Nimbus Sans L"/>
                <w:sz w:val="21"/>
                <w:szCs w:val="21"/>
              </w:rPr>
              <w:t>1)                  280,00</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 w:val="21"/>
                <w:szCs w:val="21"/>
              </w:rPr>
            </w:r>
          </w:p>
        </w:tc>
        <w:tc>
          <w:tcPr>
            <w:tcW w:w="4129" w:type="dxa"/>
            <w:tcBorders>
              <w:bottom w:val="single" w:sz="8" w:space="0" w:color="000000"/>
            </w:tcBorders>
          </w:tcPr>
          <w:p>
            <w:pPr>
              <w:pStyle w:val="Normal"/>
              <w:bidi w:val="0"/>
              <w:jc w:val="left"/>
              <w:rPr>
                <w:rFonts w:ascii="Nimbus Sans L" w:hAnsi="Nimbus Sans L"/>
                <w:b w:val="false"/>
                <w:bCs w:val="false"/>
                <w:sz w:val="21"/>
                <w:szCs w:val="21"/>
              </w:rPr>
            </w:pPr>
            <w:r>
              <w:rPr>
                <w:rFonts w:ascii="Nimbus Sans L" w:hAnsi="Nimbus Sans L"/>
                <w:b/>
                <w:bCs/>
                <w:sz w:val="21"/>
                <w:szCs w:val="21"/>
              </w:rPr>
              <w:t>Bereich 1+2 kombi</w:t>
            </w:r>
            <w:r>
              <w:rPr>
                <w:rFonts w:ascii="Nimbus Sans L" w:hAnsi="Nimbus Sans L"/>
                <w:b w:val="false"/>
                <w:bCs w:val="false"/>
                <w:sz w:val="21"/>
                <w:szCs w:val="21"/>
              </w:rPr>
              <w:t xml:space="preserve"> ( 24 Betten.) pauschal</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Cs w:val="21"/>
              </w:rPr>
              <w:t>Übn:</w:t>
            </w:r>
          </w:p>
        </w:tc>
        <w:tc>
          <w:tcPr>
            <w:tcW w:w="2114" w:type="dxa"/>
            <w:tcBorders>
              <w:left w:val="single" w:sz="8" w:space="0" w:color="000000"/>
              <w:bottom w:val="single" w:sz="8" w:space="0" w:color="000000"/>
            </w:tcBorders>
          </w:tcPr>
          <w:p>
            <w:pPr>
              <w:pStyle w:val="Tabelleninhaltuser"/>
              <w:tabs>
                <w:tab w:val="clear" w:pos="720"/>
                <w:tab w:val="left" w:pos="450" w:leader="none"/>
                <w:tab w:val="decimal" w:pos="1695" w:leader="none"/>
              </w:tabs>
              <w:bidi w:val="0"/>
              <w:jc w:val="right"/>
              <w:rPr>
                <w:rFonts w:ascii="Nimbus Sans L" w:hAnsi="Nimbus Sans L"/>
                <w:sz w:val="21"/>
                <w:szCs w:val="21"/>
              </w:rPr>
            </w:pPr>
            <w:r>
              <w:rPr>
                <w:rFonts w:ascii="Nimbus Sans L" w:hAnsi="Nimbus Sans L"/>
                <w:sz w:val="21"/>
                <w:szCs w:val="21"/>
              </w:rPr>
              <w:t>1)                  380,00</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 w:val="21"/>
                <w:szCs w:val="21"/>
              </w:rPr>
            </w:r>
          </w:p>
        </w:tc>
        <w:tc>
          <w:tcPr>
            <w:tcW w:w="4129" w:type="dxa"/>
            <w:tcBorders>
              <w:bottom w:val="single" w:sz="8" w:space="0" w:color="000000"/>
            </w:tcBorders>
          </w:tcPr>
          <w:p>
            <w:pPr>
              <w:pStyle w:val="Normal"/>
              <w:bidi w:val="0"/>
              <w:jc w:val="left"/>
              <w:rPr/>
            </w:pPr>
            <w:r>
              <w:rPr>
                <w:rFonts w:ascii="Nimbus Sans L" w:hAnsi="Nimbus Sans L"/>
                <w:b/>
                <w:bCs/>
                <w:sz w:val="21"/>
                <w:szCs w:val="21"/>
              </w:rPr>
              <w:t>Yurte</w:t>
            </w:r>
            <w:r>
              <w:rPr>
                <w:rFonts w:ascii="Nimbus Sans L" w:hAnsi="Nimbus Sans L"/>
                <w:b w:val="false"/>
                <w:bCs w:val="false"/>
                <w:sz w:val="21"/>
                <w:szCs w:val="21"/>
              </w:rPr>
              <w:t xml:space="preserve"> /  8  Personen pro Person</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Cs w:val="21"/>
              </w:rPr>
              <w:t>Übn:          T:</w:t>
            </w:r>
          </w:p>
        </w:tc>
        <w:tc>
          <w:tcPr>
            <w:tcW w:w="2114" w:type="dxa"/>
            <w:tcBorders>
              <w:left w:val="single" w:sz="8" w:space="0" w:color="000000"/>
              <w:bottom w:val="single" w:sz="8" w:space="0" w:color="000000"/>
            </w:tcBorders>
          </w:tcPr>
          <w:p>
            <w:pPr>
              <w:pStyle w:val="Tabelleninhaltuser"/>
              <w:tabs>
                <w:tab w:val="clear" w:pos="720"/>
                <w:tab w:val="left" w:pos="450" w:leader="none"/>
                <w:tab w:val="decimal" w:pos="1695" w:leader="none"/>
              </w:tabs>
              <w:bidi w:val="0"/>
              <w:jc w:val="right"/>
              <w:rPr>
                <w:rFonts w:ascii="Nimbus Sans L" w:hAnsi="Nimbus Sans L"/>
                <w:sz w:val="21"/>
                <w:szCs w:val="21"/>
              </w:rPr>
            </w:pPr>
            <w:r>
              <w:rPr>
                <w:rFonts w:ascii="Nimbus Sans L" w:hAnsi="Nimbus Sans L"/>
                <w:sz w:val="21"/>
                <w:szCs w:val="21"/>
              </w:rPr>
              <w:t>1)                    15,00</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 w:val="21"/>
                <w:szCs w:val="21"/>
              </w:rPr>
            </w:r>
          </w:p>
        </w:tc>
        <w:tc>
          <w:tcPr>
            <w:tcW w:w="4129" w:type="dxa"/>
            <w:tcBorders>
              <w:bottom w:val="single" w:sz="8" w:space="0" w:color="000000"/>
            </w:tcBorders>
          </w:tcPr>
          <w:p>
            <w:pPr>
              <w:pStyle w:val="Normal"/>
              <w:bidi w:val="0"/>
              <w:jc w:val="left"/>
              <w:rPr/>
            </w:pPr>
            <w:r>
              <w:rPr>
                <w:rFonts w:ascii="Nimbus Sans L" w:hAnsi="Nimbus Sans L"/>
                <w:b/>
                <w:bCs/>
                <w:sz w:val="21"/>
                <w:szCs w:val="21"/>
              </w:rPr>
              <w:t>Kurtaxe</w:t>
            </w:r>
            <w:r>
              <w:rPr>
                <w:rFonts w:ascii="Nimbus Sans L" w:hAnsi="Nimbus Sans L"/>
                <w:b w:val="false"/>
                <w:bCs w:val="false"/>
                <w:sz w:val="21"/>
                <w:szCs w:val="21"/>
              </w:rPr>
              <w:t xml:space="preserve"> </w:t>
            </w:r>
            <w:r>
              <w:rPr>
                <w:rFonts w:ascii="Nimbus Sans L" w:hAnsi="Nimbus Sans L"/>
                <w:b w:val="false"/>
                <w:bCs w:val="false"/>
                <w:sz w:val="16"/>
                <w:szCs w:val="16"/>
              </w:rPr>
              <w:t xml:space="preserve">(Personenzahl  </w:t>
            </w:r>
            <w:r>
              <w:rPr>
                <w:rStyle w:val="Strong"/>
                <w:rFonts w:ascii="Nimbus Sans L" w:hAnsi="Nimbus Sans L"/>
                <w:sz w:val="16"/>
                <w:szCs w:val="16"/>
              </w:rPr>
              <w:t>über 16 Jahre</w:t>
            </w:r>
            <w:r>
              <w:rPr>
                <w:rFonts w:ascii="Nimbus Sans L" w:hAnsi="Nimbus Sans L"/>
                <w:b w:val="false"/>
                <w:bCs w:val="false"/>
                <w:sz w:val="16"/>
                <w:szCs w:val="16"/>
              </w:rPr>
              <w:t xml:space="preserve">  pro Übernachtungen )</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Cs w:val="21"/>
              </w:rPr>
              <w:t>Übn:          T:</w:t>
            </w:r>
          </w:p>
        </w:tc>
        <w:tc>
          <w:tcPr>
            <w:tcW w:w="2114" w:type="dxa"/>
            <w:tcBorders>
              <w:left w:val="single" w:sz="8" w:space="0" w:color="000000"/>
              <w:bottom w:val="single" w:sz="8" w:space="0" w:color="000000"/>
            </w:tcBorders>
          </w:tcPr>
          <w:p>
            <w:pPr>
              <w:pStyle w:val="Tabelleninhaltuser"/>
              <w:tabs>
                <w:tab w:val="clear" w:pos="720"/>
                <w:tab w:val="left" w:pos="450" w:leader="none"/>
                <w:tab w:val="decimal" w:pos="1695" w:leader="none"/>
              </w:tabs>
              <w:bidi w:val="0"/>
              <w:jc w:val="right"/>
              <w:rPr>
                <w:sz w:val="21"/>
                <w:szCs w:val="21"/>
              </w:rPr>
            </w:pPr>
            <w:r>
              <w:rPr>
                <w:rFonts w:ascii="Nimbus Sans L" w:hAnsi="Nimbus Sans L"/>
                <w:sz w:val="21"/>
                <w:szCs w:val="21"/>
              </w:rPr>
              <w:t>1)                  2,00 €</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 w:val="21"/>
                <w:szCs w:val="21"/>
              </w:rPr>
            </w:r>
          </w:p>
        </w:tc>
        <w:tc>
          <w:tcPr>
            <w:tcW w:w="4129" w:type="dxa"/>
            <w:tcBorders>
              <w:bottom w:val="single" w:sz="8" w:space="0" w:color="000000"/>
            </w:tcBorders>
          </w:tcPr>
          <w:p>
            <w:pPr>
              <w:pStyle w:val="Normal"/>
              <w:bidi w:val="0"/>
              <w:jc w:val="left"/>
              <w:rPr>
                <w:rFonts w:ascii="Nimbus Sans L" w:hAnsi="Nimbus Sans L"/>
                <w:b/>
                <w:bCs/>
                <w:sz w:val="21"/>
                <w:szCs w:val="21"/>
              </w:rPr>
            </w:pPr>
            <w:r>
              <w:rPr>
                <w:rFonts w:ascii="Nimbus Sans L" w:hAnsi="Nimbus Sans L"/>
                <w:b/>
                <w:bCs/>
                <w:sz w:val="21"/>
                <w:szCs w:val="21"/>
              </w:rPr>
              <w:t>Bettbezüge Anzahl</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Cs w:val="21"/>
              </w:rPr>
              <w:t>Stck:</w:t>
            </w:r>
          </w:p>
        </w:tc>
        <w:tc>
          <w:tcPr>
            <w:tcW w:w="2114" w:type="dxa"/>
            <w:tcBorders>
              <w:left w:val="single" w:sz="8" w:space="0" w:color="000000"/>
              <w:bottom w:val="single" w:sz="8" w:space="0" w:color="000000"/>
            </w:tcBorders>
          </w:tcPr>
          <w:p>
            <w:pPr>
              <w:pStyle w:val="Tabelleninhaltuser"/>
              <w:tabs>
                <w:tab w:val="clear" w:pos="720"/>
                <w:tab w:val="left" w:pos="450" w:leader="none"/>
                <w:tab w:val="decimal" w:pos="1695" w:leader="none"/>
              </w:tabs>
              <w:bidi w:val="0"/>
              <w:jc w:val="right"/>
              <w:rPr/>
            </w:pPr>
            <w:r>
              <w:rPr>
                <w:rFonts w:ascii="Nimbus Sans L" w:hAnsi="Nimbus Sans L"/>
                <w:sz w:val="21"/>
                <w:szCs w:val="21"/>
              </w:rPr>
              <w:t>2)     10,--pro Aufenthalt</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18"/>
                <w:szCs w:val="18"/>
              </w:rPr>
            </w:pPr>
            <w:r>
              <w:rPr>
                <w:rFonts w:ascii="Nimbus Sans L" w:hAnsi="Nimbus Sans L"/>
                <w:sz w:val="18"/>
                <w:szCs w:val="18"/>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Cs w:val="21"/>
              </w:rPr>
              <w:t>X</w:t>
            </w:r>
          </w:p>
        </w:tc>
        <w:tc>
          <w:tcPr>
            <w:tcW w:w="4129" w:type="dxa"/>
            <w:tcBorders>
              <w:bottom w:val="single" w:sz="8" w:space="0" w:color="000000"/>
            </w:tcBorders>
          </w:tcPr>
          <w:p>
            <w:pPr>
              <w:pStyle w:val="Normal"/>
              <w:bidi w:val="0"/>
              <w:jc w:val="left"/>
              <w:rPr>
                <w:rFonts w:ascii="Nimbus Sans L" w:hAnsi="Nimbus Sans L"/>
                <w:b w:val="false"/>
                <w:bCs w:val="false"/>
                <w:sz w:val="21"/>
                <w:szCs w:val="21"/>
              </w:rPr>
            </w:pPr>
            <w:r>
              <w:rPr>
                <w:rFonts w:ascii="Nimbus Sans L" w:hAnsi="Nimbus Sans L"/>
                <w:b/>
                <w:bCs/>
                <w:sz w:val="21"/>
                <w:szCs w:val="21"/>
              </w:rPr>
              <w:t xml:space="preserve">Endreinigung </w:t>
            </w:r>
            <w:r>
              <w:rPr>
                <w:rFonts w:ascii="Nimbus Sans L" w:hAnsi="Nimbus Sans L"/>
                <w:b/>
                <w:bCs/>
                <w:sz w:val="16"/>
                <w:szCs w:val="16"/>
              </w:rPr>
              <w:t>Bereich 1 / 2  o. kombiniert . 1+2</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 w:val="21"/>
                <w:szCs w:val="21"/>
              </w:rPr>
              <w:t>Obligatorisch</w:t>
            </w:r>
          </w:p>
        </w:tc>
        <w:tc>
          <w:tcPr>
            <w:tcW w:w="2114" w:type="dxa"/>
            <w:tcBorders>
              <w:left w:val="single" w:sz="8" w:space="0" w:color="000000"/>
              <w:bottom w:val="single" w:sz="8" w:space="0" w:color="000000"/>
            </w:tcBorders>
          </w:tcPr>
          <w:p>
            <w:pPr>
              <w:pStyle w:val="Tabelleninhaltuser"/>
              <w:tabs>
                <w:tab w:val="clear" w:pos="720"/>
                <w:tab w:val="left" w:pos="390" w:leader="none"/>
              </w:tabs>
              <w:bidi w:val="0"/>
              <w:jc w:val="right"/>
              <w:rPr>
                <w:rFonts w:ascii="Nimbus Sans L" w:hAnsi="Nimbus Sans L"/>
                <w:sz w:val="21"/>
                <w:szCs w:val="21"/>
              </w:rPr>
            </w:pPr>
            <w:r>
              <w:rPr>
                <w:rFonts w:ascii="Nimbus Sans L" w:hAnsi="Nimbus Sans L"/>
                <w:sz w:val="21"/>
                <w:szCs w:val="21"/>
              </w:rPr>
              <w:t>2)    80,-- / 100,-- /180,--</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trHeight w:val="245" w:hRule="atLeast"/>
          <w:cantSplit w:val="true"/>
        </w:trPr>
        <w:tc>
          <w:tcPr>
            <w:tcW w:w="458" w:type="dxa"/>
            <w:vMerge w:val="restart"/>
            <w:tcBorders/>
          </w:tcPr>
          <w:p>
            <w:pPr>
              <w:pStyle w:val="Tabelleninhaltuser"/>
              <w:bidi w:val="0"/>
              <w:jc w:val="both"/>
              <w:rPr>
                <w:rFonts w:ascii="Nimbus Sans L" w:hAnsi="Nimbus Sans L"/>
                <w:b/>
                <w:bCs/>
                <w:sz w:val="21"/>
                <w:szCs w:val="21"/>
              </w:rPr>
            </w:pPr>
            <w:r>
              <w:rPr>
                <w:rFonts w:ascii="Nimbus Sans L" w:hAnsi="Nimbus Sans L"/>
                <w:b/>
                <w:bCs/>
                <w:sz w:val="21"/>
                <w:szCs w:val="21"/>
              </w:rPr>
            </w:r>
          </w:p>
        </w:tc>
        <w:tc>
          <w:tcPr>
            <w:tcW w:w="4129" w:type="dxa"/>
            <w:vMerge w:val="restart"/>
            <w:tcBorders/>
          </w:tcPr>
          <w:p>
            <w:pPr>
              <w:pStyle w:val="Normal"/>
              <w:bidi w:val="0"/>
              <w:ind w:hanging="0" w:left="0" w:right="-3515"/>
              <w:jc w:val="left"/>
              <w:rPr/>
            </w:pPr>
            <w:r>
              <w:rPr>
                <w:rFonts w:ascii="Nimbus Sans L" w:hAnsi="Nimbus Sans L"/>
                <w:b/>
                <w:bCs/>
                <w:sz w:val="21"/>
                <w:szCs w:val="21"/>
                <w:u w:val="none"/>
              </w:rPr>
              <w:t>Gesamtbetrag – Kalkulation abzgl. Preisnachlass</w:t>
            </w:r>
          </w:p>
        </w:tc>
        <w:tc>
          <w:tcPr>
            <w:tcW w:w="1471" w:type="dxa"/>
            <w:vMerge w:val="restart"/>
            <w:tcBorders/>
          </w:tcPr>
          <w:p>
            <w:pPr>
              <w:pStyle w:val="Tabelleninhaltuser"/>
              <w:bidi w:val="0"/>
              <w:jc w:val="both"/>
              <w:rPr>
                <w:rFonts w:ascii="Nimbus Sans L" w:hAnsi="Nimbus Sans L"/>
                <w:sz w:val="21"/>
                <w:szCs w:val="21"/>
                <w:u w:val="none"/>
              </w:rPr>
            </w:pPr>
            <w:r>
              <w:rPr>
                <w:rFonts w:ascii="Nimbus Sans L" w:hAnsi="Nimbus Sans L"/>
                <w:szCs w:val="21"/>
                <w:u w:val="none"/>
              </w:rPr>
              <w:t>10%  / 15%&gt;</w:t>
            </w:r>
          </w:p>
        </w:tc>
        <w:tc>
          <w:tcPr>
            <w:tcW w:w="2114" w:type="dxa"/>
            <w:vMerge w:val="restart"/>
            <w:tcBorders/>
          </w:tcPr>
          <w:p>
            <w:pPr>
              <w:pStyle w:val="Tabelleninhaltuser"/>
              <w:bidi w:val="0"/>
              <w:jc w:val="both"/>
              <w:rPr>
                <w:rFonts w:ascii="Nimbus Sans L" w:hAnsi="Nimbus Sans L"/>
                <w:sz w:val="21"/>
                <w:szCs w:val="21"/>
                <w:u w:val="none"/>
              </w:rPr>
            </w:pPr>
            <w:r>
              <w:rPr>
                <w:rFonts w:ascii="Nimbus Sans L" w:hAnsi="Nimbus Sans L"/>
                <w:szCs w:val="21"/>
                <w:u w:val="none"/>
              </w:rPr>
              <w:t>:___________________&gt;</w:t>
              <w:br/>
              <w:br/>
            </w:r>
            <w:r>
              <w:rPr>
                <w:rFonts w:ascii="Nimbus Sans L" w:hAnsi="Nimbus Sans L"/>
                <w:sz w:val="16"/>
                <w:szCs w:val="16"/>
                <w:u w:val="none"/>
              </w:rPr>
              <w:t>Endbetrag</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trHeight w:val="245" w:hRule="atLeast"/>
          <w:cantSplit w:val="true"/>
        </w:trPr>
        <w:tc>
          <w:tcPr>
            <w:tcW w:w="458" w:type="dxa"/>
            <w:vMerge w:val="continue"/>
            <w:tcBorders/>
          </w:tcPr>
          <w:p>
            <w:pPr>
              <w:pStyle w:val="Normal"/>
              <w:bidi w:val="0"/>
              <w:jc w:val="left"/>
              <w:rPr/>
            </w:pPr>
            <w:r>
              <w:rPr/>
            </w:r>
          </w:p>
        </w:tc>
        <w:tc>
          <w:tcPr>
            <w:tcW w:w="4129" w:type="dxa"/>
            <w:vMerge w:val="continue"/>
            <w:tcBorders/>
          </w:tcPr>
          <w:p>
            <w:pPr>
              <w:pStyle w:val="Normal"/>
              <w:bidi w:val="0"/>
              <w:jc w:val="left"/>
              <w:rPr/>
            </w:pPr>
            <w:r>
              <w:rPr/>
            </w:r>
          </w:p>
        </w:tc>
        <w:tc>
          <w:tcPr>
            <w:tcW w:w="1471" w:type="dxa"/>
            <w:vMerge w:val="continue"/>
            <w:tcBorders/>
          </w:tcPr>
          <w:p>
            <w:pPr>
              <w:pStyle w:val="Normal"/>
              <w:bidi w:val="0"/>
              <w:jc w:val="left"/>
              <w:rPr/>
            </w:pPr>
            <w:r>
              <w:rPr/>
            </w:r>
          </w:p>
        </w:tc>
        <w:tc>
          <w:tcPr>
            <w:tcW w:w="2114" w:type="dxa"/>
            <w:vMerge w:val="continue"/>
            <w:tcBorders/>
          </w:tcPr>
          <w:p>
            <w:pPr>
              <w:pStyle w:val="Normal"/>
              <w:bidi w:val="0"/>
              <w:jc w:val="left"/>
              <w:rPr/>
            </w:pPr>
            <w:r>
              <w:rPr/>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bl>
    <w:p>
      <w:pPr>
        <w:pStyle w:val="Normal"/>
        <w:bidi w:val="0"/>
        <w:jc w:val="left"/>
        <w:rPr>
          <w:rFonts w:ascii="Bitstream Vera Sans" w:hAnsi="Bitstream Vera Sans"/>
          <w:b/>
          <w:bCs/>
          <w:sz w:val="16"/>
          <w:szCs w:val="16"/>
        </w:rPr>
      </w:pPr>
      <w:r>
        <w:rPr>
          <w:rFonts w:ascii="Nimbus Sans L" w:hAnsi="Nimbus Sans L"/>
          <w:b/>
          <w:bCs/>
          <w:sz w:val="16"/>
          <w:szCs w:val="16"/>
        </w:rPr>
        <w:t>Kurtaxe gem. Personenzahl  und Anzahl der Übernachtungen für Personen über 16 Jahre bitte summiert eintragen. Der Betrag wird bei Abreise entspr. der tatsächlichen Zahl der Teilnehmer  berechnet.  Kalkulationsvorlage siehe Webseite.</w:t>
      </w:r>
    </w:p>
    <w:p>
      <w:pPr>
        <w:pStyle w:val="Normal"/>
        <w:bidi w:val="0"/>
        <w:ind w:hanging="0" w:left="0" w:right="-3515"/>
        <w:jc w:val="left"/>
        <w:rPr/>
      </w:pPr>
      <w:r>
        <w:rPr>
          <w:rStyle w:val="Strong"/>
          <w:rFonts w:ascii="Nimbus Sans L" w:hAnsi="Nimbus Sans L"/>
          <w:sz w:val="16"/>
          <w:szCs w:val="16"/>
        </w:rPr>
        <w:t>Der Preisnachlass</w:t>
      </w:r>
      <w:r>
        <w:rPr>
          <w:rFonts w:ascii="Nimbus Sans L" w:hAnsi="Nimbus Sans L"/>
          <w:sz w:val="16"/>
          <w:szCs w:val="16"/>
        </w:rPr>
        <w:t xml:space="preserve"> </w:t>
      </w:r>
      <w:r>
        <w:rPr>
          <w:rStyle w:val="Strong"/>
          <w:rFonts w:ascii="Nimbus Sans L" w:hAnsi="Nimbus Sans L"/>
          <w:sz w:val="16"/>
          <w:szCs w:val="16"/>
        </w:rPr>
        <w:t xml:space="preserve">ab 3 Übernachtungen </w:t>
      </w:r>
      <w:r>
        <w:rPr>
          <w:rStyle w:val="Strong"/>
          <w:rFonts w:ascii="Nimbus Sans L" w:hAnsi="Nimbus Sans L"/>
          <w:b/>
          <w:bCs/>
          <w:sz w:val="16"/>
          <w:szCs w:val="16"/>
        </w:rPr>
        <w:t>10%</w:t>
      </w:r>
      <w:r>
        <w:rPr>
          <w:rStyle w:val="Strong"/>
          <w:rFonts w:ascii="Nimbus Sans L" w:hAnsi="Nimbus Sans L"/>
          <w:sz w:val="16"/>
          <w:szCs w:val="16"/>
        </w:rPr>
        <w:t xml:space="preserve"> ab 4 Übernachtungen 15% wird in der Rechnung berücksichtigt.</w:t>
      </w:r>
    </w:p>
    <w:p>
      <w:pPr>
        <w:pStyle w:val="Normal"/>
        <w:bidi w:val="0"/>
        <w:ind w:hanging="0" w:left="0" w:right="-3515"/>
        <w:jc w:val="left"/>
        <w:rPr/>
      </w:pPr>
      <w:r>
        <w:rPr>
          <w:rStyle w:val="Strong"/>
          <w:rFonts w:ascii="Nimbus Sans L" w:hAnsi="Nimbus Sans L"/>
          <w:sz w:val="16"/>
          <w:szCs w:val="16"/>
        </w:rPr>
        <w:t>Ein Endrechnung entsprechend der tatsächlich realisierten Situation wird spätestens bei Abreise erstellt und an den buchenden Gast übergeben.</w:t>
      </w:r>
      <w:r>
        <w:br w:type="page"/>
      </w:r>
    </w:p>
    <w:p>
      <w:pPr>
        <w:pStyle w:val="Normal"/>
        <w:bidi w:val="0"/>
        <w:spacing w:before="0" w:after="0"/>
        <w:jc w:val="left"/>
        <w:rPr>
          <w:rFonts w:ascii="Bitstream Vera Sans" w:hAnsi="Bitstream Vera Sans"/>
          <w:b w:val="false"/>
          <w:bCs w:val="false"/>
          <w:sz w:val="20"/>
          <w:szCs w:val="20"/>
        </w:rPr>
      </w:pPr>
      <w:r>
        <w:rPr>
          <w:rFonts w:ascii="Nimbus Sans L" w:hAnsi="Nimbus Sans L"/>
          <w:b/>
          <w:bCs/>
          <w:sz w:val="20"/>
          <w:szCs w:val="20"/>
        </w:rPr>
        <w:t>Hinweis zur Endreinigung :</w:t>
      </w:r>
      <w:r>
        <w:rPr>
          <w:rFonts w:ascii="Nimbus Sans L" w:hAnsi="Nimbus Sans L"/>
          <w:b w:val="false"/>
          <w:bCs w:val="false"/>
          <w:sz w:val="20"/>
          <w:szCs w:val="20"/>
        </w:rPr>
        <w:t xml:space="preserve">Die Endreinigung gilt gemäß Preisangabenverordnung als Option. Damit für nachfolgende Gruppen ein zuverlässiger Standard garantiert werden kann bitte wir darum diese Option in jedem Fall zu aktiviere/aktiviert hinzuzurechnen und bei Abreise einen besenrein vorgereinigten Zustand zu übergeben. </w:t>
        <w:br/>
      </w:r>
      <w:r>
        <w:rPr>
          <w:rFonts w:ascii="Nimbus Sans L" w:hAnsi="Nimbus Sans L"/>
          <w:b/>
          <w:bCs/>
          <w:sz w:val="20"/>
          <w:szCs w:val="20"/>
        </w:rPr>
        <w:t>Bitte keine Fundsachen zurücklassen, z.B. Ladegeräte, Handys, Uhren, Spielsachen usw.</w:t>
      </w:r>
    </w:p>
    <w:p>
      <w:pPr>
        <w:pStyle w:val="Normal"/>
        <w:bidi w:val="0"/>
        <w:jc w:val="left"/>
        <w:rPr>
          <w:rFonts w:ascii="Bitstream Vera Sans" w:hAnsi="Bitstream Vera Sans"/>
          <w:b w:val="false"/>
          <w:bCs w:val="false"/>
          <w:sz w:val="20"/>
          <w:szCs w:val="20"/>
        </w:rPr>
      </w:pPr>
      <w:r>
        <w:rPr>
          <w:rFonts w:ascii="Nimbus Sans L" w:hAnsi="Nimbus Sans L"/>
          <w:b/>
          <w:bCs/>
          <w:sz w:val="21"/>
          <w:szCs w:val="21"/>
        </w:rPr>
        <w:br/>
        <w:t>Anmeldung zu den oben genannten Bedingungen:</w:t>
      </w:r>
    </w:p>
    <w:p>
      <w:pPr>
        <w:pStyle w:val="Normal"/>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 xml:space="preserve">Die Reservierung des Termins ist verbindlich, wenn mit Vertragsabschluss gleichzeitig eine </w:t>
      </w:r>
      <w:r>
        <w:rPr>
          <w:rFonts w:ascii="Bitstream Vera Sans" w:hAnsi="Bitstream Vera Sans"/>
          <w:b/>
          <w:bCs/>
          <w:sz w:val="21"/>
          <w:szCs w:val="21"/>
        </w:rPr>
        <w:t>Anzahlung von 100 € und dann spätestens</w:t>
      </w:r>
      <w:r>
        <w:rPr>
          <w:rFonts w:ascii="Bitstream Vera Sans" w:hAnsi="Bitstream Vera Sans"/>
          <w:b/>
          <w:bCs/>
          <w:sz w:val="22"/>
          <w:szCs w:val="22"/>
        </w:rPr>
        <w:t xml:space="preserve"> </w:t>
      </w:r>
      <w:r>
        <w:rPr>
          <w:rFonts w:ascii="Bitstream Vera Sans" w:hAnsi="Bitstream Vera Sans"/>
          <w:b/>
          <w:bCs/>
          <w:sz w:val="22"/>
          <w:szCs w:val="22"/>
          <w:u w:val="single"/>
        </w:rPr>
        <w:t>vier Wochen vor Beginn der Mietzeit</w:t>
      </w:r>
      <w:r>
        <w:rPr>
          <w:rFonts w:ascii="Bitstream Vera Sans" w:hAnsi="Bitstream Vera Sans"/>
          <w:b/>
          <w:bCs/>
          <w:sz w:val="22"/>
          <w:szCs w:val="22"/>
        </w:rPr>
        <w:t xml:space="preserve"> </w:t>
      </w:r>
      <w:r>
        <w:rPr>
          <w:rFonts w:ascii="Bitstream Vera Sans" w:hAnsi="Bitstream Vera Sans"/>
          <w:b w:val="false"/>
          <w:bCs w:val="false"/>
          <w:sz w:val="21"/>
          <w:szCs w:val="21"/>
        </w:rPr>
        <w:t xml:space="preserve">die restliche Mietzahlung auf folgendes Konto erfolgt ist : </w:t>
      </w:r>
    </w:p>
    <w:p>
      <w:pPr>
        <w:pStyle w:val="Normal"/>
        <w:tabs>
          <w:tab w:val="clear" w:pos="720"/>
          <w:tab w:val="decimal" w:pos="6300" w:leader="none"/>
        </w:tabs>
        <w:bidi w:val="0"/>
        <w:jc w:val="both"/>
        <w:rPr>
          <w:rFonts w:ascii="DejaVu Sans" w:hAnsi="DejaVu Sans"/>
          <w:b w:val="false"/>
          <w:bCs w:val="false"/>
          <w:sz w:val="21"/>
          <w:szCs w:val="21"/>
        </w:rPr>
      </w:pPr>
      <w:r>
        <w:rPr>
          <w:rFonts w:ascii="DejaVu Sans" w:hAnsi="DejaVu Sans"/>
          <w:b w:val="false"/>
          <w:bCs w:val="false"/>
          <w:sz w:val="20"/>
          <w:szCs w:val="20"/>
        </w:rPr>
        <w:t>Am Ort ist für Personen über 16 Jahren eine Kurtaxe zu entrichten wie oben eingerechnet. Die Kurtaxe wird gem. Satzung der Gemeinde Weilheim plus Bettumlage der Verkehrsvereins Nöggenschwiel entspr. der tatsächlichen Anzahl und Alter der Teilnehmer am Ort berechnet. Dies berechtigt auch für freie Fahrt im Nahverkehr (KONUS).</w:t>
        <w:tab/>
        <w:t xml:space="preserve"> </w:t>
        <w:br/>
      </w:r>
      <w:r>
        <w:rPr>
          <w:rFonts w:ascii="DejaVu Sans" w:hAnsi="DejaVu Sans"/>
          <w:b w:val="false"/>
          <w:bCs w:val="false"/>
          <w:sz w:val="21"/>
          <w:szCs w:val="21"/>
        </w:rPr>
        <mc:AlternateContent>
          <mc:Choice Requires="wps">
            <w:drawing>
              <wp:anchor behindDoc="0" distT="71755" distB="71755" distL="71120" distR="72390" simplePos="0" locked="0" layoutInCell="0" allowOverlap="1" relativeHeight="5">
                <wp:simplePos x="0" y="0"/>
                <wp:positionH relativeFrom="column">
                  <wp:posOffset>2540</wp:posOffset>
                </wp:positionH>
                <wp:positionV relativeFrom="paragraph">
                  <wp:posOffset>112395</wp:posOffset>
                </wp:positionV>
                <wp:extent cx="6358255" cy="963930"/>
                <wp:effectExtent l="1270" t="635" r="0" b="635"/>
                <wp:wrapTopAndBottom/>
                <wp:docPr id="4" name="Rahmen3"/>
                <a:graphic xmlns:a="http://schemas.openxmlformats.org/drawingml/2006/main">
                  <a:graphicData uri="http://schemas.microsoft.com/office/word/2010/wordprocessingShape">
                    <wps:wsp>
                      <wps:cNvSpPr/>
                      <wps:spPr>
                        <a:xfrm>
                          <a:off x="0" y="0"/>
                          <a:ext cx="6358320" cy="964080"/>
                        </a:xfrm>
                        <a:prstGeom prst="rect">
                          <a:avLst/>
                        </a:prstGeom>
                        <a:solidFill>
                          <a:srgbClr val="ffffff"/>
                        </a:solidFill>
                        <a:ln w="0">
                          <a:solidFill>
                            <a:srgbClr val="000000"/>
                          </a:solidFill>
                        </a:ln>
                      </wps:spPr>
                      <wps:style>
                        <a:lnRef idx="0"/>
                        <a:fillRef idx="0"/>
                        <a:effectRef idx="0"/>
                        <a:fontRef idx="minor"/>
                      </wps:style>
                      <wps:txbx>
                        <w:txbxContent>
                          <w:p>
                            <w:pPr>
                              <w:pStyle w:val="Header"/>
                              <w:suppressLineNumbers/>
                              <w:bidi w:val="0"/>
                              <w:ind w:hanging="0" w:left="-57" w:right="227"/>
                              <w:jc w:val="both"/>
                              <w:rPr>
                                <w:rFonts w:ascii="Nimbus Sans L" w:hAnsi="Nimbus Sans L"/>
                                <w:sz w:val="20"/>
                                <w:szCs w:val="20"/>
                              </w:rPr>
                            </w:pPr>
                            <w:r>
                              <w:rPr>
                                <w:rFonts w:ascii="Nimbus Sans L" w:hAnsi="Nimbus Sans L"/>
                                <w:sz w:val="20"/>
                                <w:szCs w:val="20"/>
                              </w:rPr>
                              <w:t xml:space="preserve">        </w:t>
                            </w:r>
                            <w:r>
                              <w:rPr>
                                <w:rFonts w:ascii="DejaVu Sans" w:hAnsi="DejaVu Sans"/>
                                <w:sz w:val="24"/>
                                <w:szCs w:val="24"/>
                              </w:rPr>
                              <w:t>Karma Kagyu Stiftung</w:t>
                            </w:r>
                          </w:p>
                          <w:p>
                            <w:pPr>
                              <w:pStyle w:val="Header"/>
                              <w:bidi w:val="0"/>
                              <w:ind w:hanging="0" w:left="0" w:right="113"/>
                              <w:jc w:val="both"/>
                              <w:rPr>
                                <w:rFonts w:ascii="DejaVu Sans" w:hAnsi="DejaVu Sans"/>
                                <w:sz w:val="24"/>
                                <w:szCs w:val="24"/>
                              </w:rPr>
                            </w:pPr>
                            <w:r>
                              <w:rPr>
                                <w:rFonts w:ascii="DejaVu Sans" w:hAnsi="DejaVu Sans"/>
                                <w:sz w:val="24"/>
                                <w:szCs w:val="24"/>
                              </w:rPr>
                              <w:t xml:space="preserve">    </w:t>
                            </w:r>
                            <w:r>
                              <w:rPr>
                                <w:rFonts w:ascii="DejaVu Sans" w:hAnsi="DejaVu Sans"/>
                                <w:b w:val="false"/>
                                <w:i w:val="false"/>
                                <w:strike w:val="false"/>
                                <w:dstrike w:val="false"/>
                                <w:outline w:val="false"/>
                                <w:shadow w:val="false"/>
                                <w:color w:val="3A3A3A"/>
                                <w:spacing w:val="0"/>
                                <w:kern w:val="0"/>
                                <w:sz w:val="24"/>
                                <w:szCs w:val="24"/>
                                <w:u w:val="none"/>
                                <w:em w:val="none"/>
                              </w:rPr>
                              <w:t>GLS-Bank Bochum</w:t>
                            </w:r>
                          </w:p>
                          <w:p>
                            <w:pPr>
                              <w:pStyle w:val="Normal"/>
                              <w:tabs>
                                <w:tab w:val="clear" w:pos="720"/>
                                <w:tab w:val="decimal" w:pos="6300" w:leader="none"/>
                              </w:tabs>
                              <w:bidi w:val="0"/>
                              <w:ind w:hanging="0" w:left="0" w:right="113"/>
                              <w:jc w:val="both"/>
                              <w:rPr>
                                <w:rFonts w:ascii="DejaVu Sans" w:hAnsi="DejaVu Sans"/>
                                <w:sz w:val="24"/>
                                <w:szCs w:val="24"/>
                              </w:rPr>
                            </w:pPr>
                            <w:r>
                              <w:rPr>
                                <w:rFonts w:ascii="DejaVu Sans" w:hAnsi="DejaVu Sans"/>
                                <w:sz w:val="24"/>
                                <w:szCs w:val="24"/>
                              </w:rPr>
                              <w:t xml:space="preserve">   </w:t>
                            </w:r>
                            <w:r>
                              <w:rPr>
                                <w:rFonts w:ascii="DejaVu Sans" w:hAnsi="DejaVu Sans"/>
                                <w:b/>
                                <w:bCs/>
                                <w:sz w:val="24"/>
                                <w:szCs w:val="24"/>
                              </w:rPr>
                              <w:t xml:space="preserve"> </w:t>
                            </w:r>
                            <w:r>
                              <w:rPr>
                                <w:rFonts w:ascii="DejaVu Sans" w:hAnsi="DejaVu Sans"/>
                                <w:b/>
                                <w:bCs/>
                                <w:sz w:val="24"/>
                                <w:szCs w:val="24"/>
                              </w:rPr>
                              <w:t xml:space="preserve">IBAN </w:t>
                            </w:r>
                            <w:r>
                              <w:rPr>
                                <w:rFonts w:ascii="DejaVu Sans" w:hAnsi="DejaVu Sans"/>
                                <w:sz w:val="24"/>
                                <w:szCs w:val="24"/>
                              </w:rPr>
                              <w:t xml:space="preserve"> </w:t>
                            </w:r>
                            <w:r>
                              <w:rPr>
                                <w:rFonts w:ascii="DejaVu Sans" w:hAnsi="DejaVu Sans"/>
                                <w:b w:val="false"/>
                                <w:i w:val="false"/>
                                <w:strike w:val="false"/>
                                <w:dstrike w:val="false"/>
                                <w:outline w:val="false"/>
                                <w:shadow w:val="false"/>
                                <w:sz w:val="24"/>
                                <w:szCs w:val="24"/>
                                <w:u w:val="none"/>
                                <w:em w:val="none"/>
                              </w:rPr>
                              <w:t xml:space="preserve">DE52 4306 0967 7917 9735 00 </w:t>
                            </w:r>
                            <w:r>
                              <w:rPr>
                                <w:rFonts w:ascii="DejaVu Sans" w:hAnsi="DejaVu Sans"/>
                                <w:sz w:val="24"/>
                                <w:szCs w:val="24"/>
                              </w:rPr>
                              <w:t xml:space="preserve">/ </w:t>
                            </w:r>
                            <w:r>
                              <w:rPr>
                                <w:rFonts w:ascii="DejaVu Sans" w:hAnsi="DejaVu Sans"/>
                                <w:b/>
                                <w:bCs/>
                                <w:sz w:val="24"/>
                                <w:szCs w:val="24"/>
                              </w:rPr>
                              <w:t>BIC</w:t>
                            </w:r>
                            <w:r>
                              <w:rPr>
                                <w:rFonts w:ascii="DejaVu Sans" w:hAnsi="DejaVu Sans"/>
                                <w:sz w:val="24"/>
                                <w:szCs w:val="24"/>
                              </w:rPr>
                              <w:t xml:space="preserve">: </w:t>
                            </w:r>
                            <w:r>
                              <w:rPr>
                                <w:rFonts w:ascii="DejaVu Sans" w:hAnsi="DejaVu Sans"/>
                                <w:b w:val="false"/>
                                <w:i w:val="false"/>
                                <w:strike w:val="false"/>
                                <w:dstrike w:val="false"/>
                                <w:outline w:val="false"/>
                                <w:shadow w:val="false"/>
                                <w:sz w:val="24"/>
                                <w:szCs w:val="24"/>
                                <w:u w:val="none"/>
                                <w:em w:val="none"/>
                              </w:rPr>
                              <w:t>GENODEM1GLS</w:t>
                            </w:r>
                          </w:p>
                          <w:p>
                            <w:pPr>
                              <w:pStyle w:val="Normal"/>
                              <w:tabs>
                                <w:tab w:val="clear" w:pos="720"/>
                                <w:tab w:val="decimal" w:pos="6300" w:leader="none"/>
                              </w:tabs>
                              <w:bidi w:val="0"/>
                              <w:jc w:val="both"/>
                              <w:rPr>
                                <w:rFonts w:ascii="Nimbus Sans L" w:hAnsi="Nimbus Sans L"/>
                                <w:sz w:val="20"/>
                                <w:szCs w:val="20"/>
                              </w:rPr>
                            </w:pPr>
                            <w:r>
                              <w:rPr>
                                <w:rFonts w:ascii="Nimbus Sans L" w:hAnsi="Nimbus Sans L"/>
                                <w:sz w:val="20"/>
                                <w:szCs w:val="20"/>
                              </w:rPr>
                              <w:t xml:space="preserve">    </w:t>
                            </w:r>
                            <w:r>
                              <w:rPr>
                                <w:rFonts w:ascii="Nimbus Sans L" w:hAnsi="Nimbus Sans L"/>
                                <w:sz w:val="20"/>
                                <w:szCs w:val="20"/>
                              </w:rPr>
                              <w:t>Verwendungszweck bitte angeben:  &lt;Name d. Gruppe -  Zeitraum .....................&gt;</w:t>
                            </w:r>
                          </w:p>
                          <w:p>
                            <w:pPr>
                              <w:pStyle w:val="Normal"/>
                              <w:tabs>
                                <w:tab w:val="clear" w:pos="720"/>
                                <w:tab w:val="decimal" w:pos="6300" w:leader="none"/>
                              </w:tabs>
                              <w:bidi w:val="0"/>
                              <w:jc w:val="both"/>
                              <w:rPr>
                                <w:rFonts w:ascii="Nimbus Sans L" w:hAnsi="Nimbus Sans L"/>
                                <w:b w:val="false"/>
                                <w:bCs w:val="false"/>
                                <w:sz w:val="20"/>
                                <w:szCs w:val="20"/>
                              </w:rPr>
                            </w:pPr>
                            <w:r>
                              <w:rPr/>
                            </w:r>
                          </w:p>
                        </w:txbxContent>
                      </wps:txbx>
                      <wps:bodyPr lIns="54000" rIns="54000" tIns="54000" bIns="54000" anchor="t">
                        <a:noAutofit/>
                      </wps:bodyPr>
                    </wps:wsp>
                  </a:graphicData>
                </a:graphic>
              </wp:anchor>
            </w:drawing>
          </mc:Choice>
          <mc:Fallback>
            <w:pict>
              <v:rect id="shape_0" ID="Rahmen3" path="m0,0l-2147483645,0l-2147483645,-2147483646l0,-2147483646xe" fillcolor="white" stroked="t" o:allowincell="f" style="position:absolute;margin-left:0.2pt;margin-top:8.85pt;width:500.6pt;height:75.85pt;mso-wrap-style:square;v-text-anchor:top">
                <v:fill o:detectmouseclick="t" type="solid" color2="black"/>
                <v:stroke color="black" joinstyle="round" endcap="flat"/>
                <v:textbox>
                  <w:txbxContent>
                    <w:p>
                      <w:pPr>
                        <w:pStyle w:val="Header"/>
                        <w:suppressLineNumbers/>
                        <w:bidi w:val="0"/>
                        <w:ind w:hanging="0" w:left="-57" w:right="227"/>
                        <w:jc w:val="both"/>
                        <w:rPr>
                          <w:rFonts w:ascii="Nimbus Sans L" w:hAnsi="Nimbus Sans L"/>
                          <w:sz w:val="20"/>
                          <w:szCs w:val="20"/>
                        </w:rPr>
                      </w:pPr>
                      <w:r>
                        <w:rPr>
                          <w:rFonts w:ascii="Nimbus Sans L" w:hAnsi="Nimbus Sans L"/>
                          <w:sz w:val="20"/>
                          <w:szCs w:val="20"/>
                        </w:rPr>
                        <w:t xml:space="preserve">        </w:t>
                      </w:r>
                      <w:r>
                        <w:rPr>
                          <w:rFonts w:ascii="DejaVu Sans" w:hAnsi="DejaVu Sans"/>
                          <w:sz w:val="24"/>
                          <w:szCs w:val="24"/>
                        </w:rPr>
                        <w:t>Karma Kagyu Stiftung</w:t>
                      </w:r>
                    </w:p>
                    <w:p>
                      <w:pPr>
                        <w:pStyle w:val="Header"/>
                        <w:bidi w:val="0"/>
                        <w:ind w:hanging="0" w:left="0" w:right="113"/>
                        <w:jc w:val="both"/>
                        <w:rPr>
                          <w:rFonts w:ascii="DejaVu Sans" w:hAnsi="DejaVu Sans"/>
                          <w:sz w:val="24"/>
                          <w:szCs w:val="24"/>
                        </w:rPr>
                      </w:pPr>
                      <w:r>
                        <w:rPr>
                          <w:rFonts w:ascii="DejaVu Sans" w:hAnsi="DejaVu Sans"/>
                          <w:sz w:val="24"/>
                          <w:szCs w:val="24"/>
                        </w:rPr>
                        <w:t xml:space="preserve">    </w:t>
                      </w:r>
                      <w:r>
                        <w:rPr>
                          <w:rFonts w:ascii="DejaVu Sans" w:hAnsi="DejaVu Sans"/>
                          <w:b w:val="false"/>
                          <w:i w:val="false"/>
                          <w:strike w:val="false"/>
                          <w:dstrike w:val="false"/>
                          <w:outline w:val="false"/>
                          <w:shadow w:val="false"/>
                          <w:color w:val="3A3A3A"/>
                          <w:spacing w:val="0"/>
                          <w:kern w:val="0"/>
                          <w:sz w:val="24"/>
                          <w:szCs w:val="24"/>
                          <w:u w:val="none"/>
                          <w:em w:val="none"/>
                        </w:rPr>
                        <w:t>GLS-Bank Bochum</w:t>
                      </w:r>
                    </w:p>
                    <w:p>
                      <w:pPr>
                        <w:pStyle w:val="Normal"/>
                        <w:tabs>
                          <w:tab w:val="clear" w:pos="720"/>
                          <w:tab w:val="decimal" w:pos="6300" w:leader="none"/>
                        </w:tabs>
                        <w:bidi w:val="0"/>
                        <w:ind w:hanging="0" w:left="0" w:right="113"/>
                        <w:jc w:val="both"/>
                        <w:rPr>
                          <w:rFonts w:ascii="DejaVu Sans" w:hAnsi="DejaVu Sans"/>
                          <w:sz w:val="24"/>
                          <w:szCs w:val="24"/>
                        </w:rPr>
                      </w:pPr>
                      <w:r>
                        <w:rPr>
                          <w:rFonts w:ascii="DejaVu Sans" w:hAnsi="DejaVu Sans"/>
                          <w:sz w:val="24"/>
                          <w:szCs w:val="24"/>
                        </w:rPr>
                        <w:t xml:space="preserve">   </w:t>
                      </w:r>
                      <w:r>
                        <w:rPr>
                          <w:rFonts w:ascii="DejaVu Sans" w:hAnsi="DejaVu Sans"/>
                          <w:b/>
                          <w:bCs/>
                          <w:sz w:val="24"/>
                          <w:szCs w:val="24"/>
                        </w:rPr>
                        <w:t xml:space="preserve"> </w:t>
                      </w:r>
                      <w:r>
                        <w:rPr>
                          <w:rFonts w:ascii="DejaVu Sans" w:hAnsi="DejaVu Sans"/>
                          <w:b/>
                          <w:bCs/>
                          <w:sz w:val="24"/>
                          <w:szCs w:val="24"/>
                        </w:rPr>
                        <w:t xml:space="preserve">IBAN </w:t>
                      </w:r>
                      <w:r>
                        <w:rPr>
                          <w:rFonts w:ascii="DejaVu Sans" w:hAnsi="DejaVu Sans"/>
                          <w:sz w:val="24"/>
                          <w:szCs w:val="24"/>
                        </w:rPr>
                        <w:t xml:space="preserve"> </w:t>
                      </w:r>
                      <w:r>
                        <w:rPr>
                          <w:rFonts w:ascii="DejaVu Sans" w:hAnsi="DejaVu Sans"/>
                          <w:b w:val="false"/>
                          <w:i w:val="false"/>
                          <w:strike w:val="false"/>
                          <w:dstrike w:val="false"/>
                          <w:outline w:val="false"/>
                          <w:shadow w:val="false"/>
                          <w:sz w:val="24"/>
                          <w:szCs w:val="24"/>
                          <w:u w:val="none"/>
                          <w:em w:val="none"/>
                        </w:rPr>
                        <w:t xml:space="preserve">DE52 4306 0967 7917 9735 00 </w:t>
                      </w:r>
                      <w:r>
                        <w:rPr>
                          <w:rFonts w:ascii="DejaVu Sans" w:hAnsi="DejaVu Sans"/>
                          <w:sz w:val="24"/>
                          <w:szCs w:val="24"/>
                        </w:rPr>
                        <w:t xml:space="preserve">/ </w:t>
                      </w:r>
                      <w:r>
                        <w:rPr>
                          <w:rFonts w:ascii="DejaVu Sans" w:hAnsi="DejaVu Sans"/>
                          <w:b/>
                          <w:bCs/>
                          <w:sz w:val="24"/>
                          <w:szCs w:val="24"/>
                        </w:rPr>
                        <w:t>BIC</w:t>
                      </w:r>
                      <w:r>
                        <w:rPr>
                          <w:rFonts w:ascii="DejaVu Sans" w:hAnsi="DejaVu Sans"/>
                          <w:sz w:val="24"/>
                          <w:szCs w:val="24"/>
                        </w:rPr>
                        <w:t xml:space="preserve">: </w:t>
                      </w:r>
                      <w:r>
                        <w:rPr>
                          <w:rFonts w:ascii="DejaVu Sans" w:hAnsi="DejaVu Sans"/>
                          <w:b w:val="false"/>
                          <w:i w:val="false"/>
                          <w:strike w:val="false"/>
                          <w:dstrike w:val="false"/>
                          <w:outline w:val="false"/>
                          <w:shadow w:val="false"/>
                          <w:sz w:val="24"/>
                          <w:szCs w:val="24"/>
                          <w:u w:val="none"/>
                          <w:em w:val="none"/>
                        </w:rPr>
                        <w:t>GENODEM1GLS</w:t>
                      </w:r>
                    </w:p>
                    <w:p>
                      <w:pPr>
                        <w:pStyle w:val="Normal"/>
                        <w:tabs>
                          <w:tab w:val="clear" w:pos="720"/>
                          <w:tab w:val="decimal" w:pos="6300" w:leader="none"/>
                        </w:tabs>
                        <w:bidi w:val="0"/>
                        <w:jc w:val="both"/>
                        <w:rPr>
                          <w:rFonts w:ascii="Nimbus Sans L" w:hAnsi="Nimbus Sans L"/>
                          <w:sz w:val="20"/>
                          <w:szCs w:val="20"/>
                        </w:rPr>
                      </w:pPr>
                      <w:r>
                        <w:rPr>
                          <w:rFonts w:ascii="Nimbus Sans L" w:hAnsi="Nimbus Sans L"/>
                          <w:sz w:val="20"/>
                          <w:szCs w:val="20"/>
                        </w:rPr>
                        <w:t xml:space="preserve">    </w:t>
                      </w:r>
                      <w:r>
                        <w:rPr>
                          <w:rFonts w:ascii="Nimbus Sans L" w:hAnsi="Nimbus Sans L"/>
                          <w:sz w:val="20"/>
                          <w:szCs w:val="20"/>
                        </w:rPr>
                        <w:t>Verwendungszweck bitte angeben:  &lt;Name d. Gruppe -  Zeitraum .....................&gt;</w:t>
                      </w:r>
                    </w:p>
                    <w:p>
                      <w:pPr>
                        <w:pStyle w:val="Normal"/>
                        <w:tabs>
                          <w:tab w:val="clear" w:pos="720"/>
                          <w:tab w:val="decimal" w:pos="6300" w:leader="none"/>
                        </w:tabs>
                        <w:bidi w:val="0"/>
                        <w:jc w:val="both"/>
                        <w:rPr>
                          <w:rFonts w:ascii="Nimbus Sans L" w:hAnsi="Nimbus Sans L"/>
                          <w:b w:val="false"/>
                          <w:bCs w:val="false"/>
                          <w:sz w:val="20"/>
                          <w:szCs w:val="20"/>
                        </w:rPr>
                      </w:pPr>
                      <w:r>
                        <w:rPr/>
                      </w:r>
                    </w:p>
                  </w:txbxContent>
                </v:textbox>
                <w10:wrap type="topAndBottom"/>
              </v:rect>
            </w:pict>
          </mc:Fallback>
        </mc:AlternateContent>
      </w:r>
      <w:r>
        <w:rPr>
          <w:rFonts w:ascii="DejaVu Sans" w:hAnsi="DejaVu Sans"/>
          <w:b w:val="false"/>
          <w:bCs w:val="false"/>
          <w:sz w:val="21"/>
          <w:szCs w:val="21"/>
        </w:rPr>
        <w:t>Eventuelle Differenzen zu den vorausbezahlten Beträgen werden erstattet.</w:t>
      </w:r>
    </w:p>
    <w:p>
      <w:pPr>
        <w:pStyle w:val="Normal"/>
        <w:tabs>
          <w:tab w:val="clear" w:pos="720"/>
          <w:tab w:val="decimal" w:pos="6300" w:leader="none"/>
        </w:tabs>
        <w:bidi w:val="0"/>
        <w:jc w:val="left"/>
        <w:rPr>
          <w:rFonts w:ascii="Bitstream Vera Sans" w:hAnsi="Bitstream Vera Sans"/>
          <w:sz w:val="21"/>
          <w:szCs w:val="21"/>
        </w:rPr>
      </w:pPr>
      <w:r>
        <w:rPr>
          <w:rFonts w:ascii="Bitstream Vera Sans" w:hAnsi="Bitstream Vera Sans"/>
          <w:sz w:val="21"/>
          <w:szCs w:val="21"/>
        </w:rPr>
      </w:r>
    </w:p>
    <w:p>
      <w:pPr>
        <w:pStyle w:val="Normal"/>
        <w:tabs>
          <w:tab w:val="clear" w:pos="720"/>
          <w:tab w:val="decimal" w:pos="6300" w:leader="none"/>
        </w:tabs>
        <w:bidi w:val="0"/>
        <w:jc w:val="left"/>
        <w:rPr>
          <w:rFonts w:ascii="Bitstream Vera Sans" w:hAnsi="Bitstream Vera Sans"/>
          <w:b/>
          <w:bCs/>
          <w:sz w:val="21"/>
          <w:szCs w:val="21"/>
        </w:rPr>
      </w:pPr>
      <w:r>
        <w:rPr>
          <w:rFonts w:ascii="Bitstream Vera Sans" w:hAnsi="Bitstream Vera Sans"/>
          <w:b/>
          <w:bCs/>
          <w:sz w:val="21"/>
          <w:szCs w:val="21"/>
        </w:rPr>
        <w:t>Kündigung</w:t>
      </w:r>
    </w:p>
    <w:p>
      <w:pPr>
        <w:pStyle w:val="Normal"/>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Beide Vertragsparteien können diesen Vertrag mit Frist von 3 Monaten vor dem geplanten Termin kündigen. Bei Kündigung durch den Mieter nach diesem Termin wird vereinbart, dass die hier nachfolgend genannten  Ausfallkosten vom Mieter zu leisten sind.</w:t>
      </w:r>
    </w:p>
    <w:p>
      <w:pPr>
        <w:pStyle w:val="Normal"/>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Ausfallkosten:</w:t>
      </w:r>
    </w:p>
    <w:p>
      <w:pPr>
        <w:pStyle w:val="Normal"/>
        <w:numPr>
          <w:ilvl w:val="0"/>
          <w:numId w:val="5"/>
        </w:numPr>
        <w:tabs>
          <w:tab w:val="clear" w:pos="720"/>
          <w:tab w:val="left" w:pos="0" w:leader="none"/>
        </w:tabs>
        <w:bidi w:val="0"/>
        <w:ind w:hanging="360" w:left="720"/>
        <w:jc w:val="both"/>
        <w:rPr>
          <w:rFonts w:ascii="Bitstream Vera Sans" w:hAnsi="Bitstream Vera Sans"/>
          <w:b w:val="false"/>
          <w:bCs w:val="false"/>
          <w:sz w:val="21"/>
          <w:szCs w:val="21"/>
        </w:rPr>
      </w:pPr>
      <w:r>
        <w:rPr>
          <w:rFonts w:ascii="Bitstream Vera Sans" w:hAnsi="Bitstream Vera Sans"/>
          <w:b w:val="false"/>
          <w:bCs w:val="false"/>
          <w:sz w:val="21"/>
          <w:szCs w:val="21"/>
        </w:rPr>
        <w:t>Bei Kündigung von mehr als drei Monaten vor Mietbeginn erstatten wir die Anzahlung zurück .Die Bearbeitungsgebühr von 25 € wird einbehalten.</w:t>
      </w:r>
    </w:p>
    <w:p>
      <w:pPr>
        <w:pStyle w:val="Normal"/>
        <w:numPr>
          <w:ilvl w:val="0"/>
          <w:numId w:val="6"/>
        </w:numPr>
        <w:tabs>
          <w:tab w:val="clear" w:pos="720"/>
          <w:tab w:val="left" w:pos="0" w:leader="none"/>
        </w:tabs>
        <w:bidi w:val="0"/>
        <w:ind w:hanging="360" w:left="720"/>
        <w:jc w:val="both"/>
        <w:rPr>
          <w:rFonts w:ascii="Bitstream Vera Sans" w:hAnsi="Bitstream Vera Sans"/>
          <w:b w:val="false"/>
          <w:bCs w:val="false"/>
          <w:sz w:val="21"/>
          <w:szCs w:val="21"/>
        </w:rPr>
      </w:pPr>
      <w:r>
        <w:rPr>
          <w:rFonts w:ascii="Bitstream Vera Sans" w:hAnsi="Bitstream Vera Sans"/>
          <w:b w:val="false"/>
          <w:bCs w:val="false"/>
          <w:sz w:val="21"/>
          <w:szCs w:val="21"/>
        </w:rPr>
        <w:t>Bei Kündigung innerhalb von drei Monaten vor Mietbeginn sind 100,-- Ausfallkosten zu leisten.</w:t>
      </w:r>
    </w:p>
    <w:p>
      <w:pPr>
        <w:pStyle w:val="Normal"/>
        <w:numPr>
          <w:ilvl w:val="0"/>
          <w:numId w:val="7"/>
        </w:numPr>
        <w:tabs>
          <w:tab w:val="clear" w:pos="720"/>
          <w:tab w:val="left" w:pos="0" w:leader="none"/>
        </w:tabs>
        <w:bidi w:val="0"/>
        <w:ind w:hanging="360" w:left="720"/>
        <w:jc w:val="both"/>
        <w:rPr>
          <w:rFonts w:ascii="Bitstream Vera Sans" w:hAnsi="Bitstream Vera Sans"/>
          <w:b w:val="false"/>
          <w:bCs w:val="false"/>
          <w:sz w:val="21"/>
          <w:szCs w:val="21"/>
        </w:rPr>
      </w:pPr>
      <w:r>
        <w:rPr>
          <w:rFonts w:ascii="Bitstream Vera Sans" w:hAnsi="Bitstream Vera Sans"/>
          <w:b w:val="false"/>
          <w:bCs w:val="false"/>
          <w:sz w:val="21"/>
          <w:szCs w:val="21"/>
        </w:rPr>
        <w:t>Bei Rücktritt innerhalb von sechs Wochen vor Mietbeginn belaufen sich die Ausfallkosten auf  60%  des vereinbarten Mietpreis (ohne Berücksichtigung von Kurtaxe, Endreinigung, und Extras).</w:t>
      </w:r>
    </w:p>
    <w:p>
      <w:pPr>
        <w:pStyle w:val="Normal"/>
        <w:numPr>
          <w:ilvl w:val="0"/>
          <w:numId w:val="8"/>
        </w:numPr>
        <w:tabs>
          <w:tab w:val="clear" w:pos="720"/>
          <w:tab w:val="left" w:pos="0" w:leader="none"/>
        </w:tabs>
        <w:bidi w:val="0"/>
        <w:ind w:hanging="360" w:left="720"/>
        <w:jc w:val="both"/>
        <w:rPr>
          <w:rFonts w:ascii="Bitstream Vera Sans" w:hAnsi="Bitstream Vera Sans"/>
          <w:b w:val="false"/>
          <w:bCs w:val="false"/>
          <w:sz w:val="21"/>
          <w:szCs w:val="21"/>
        </w:rPr>
      </w:pPr>
      <w:r>
        <w:rPr>
          <w:rFonts w:ascii="Bitstream Vera Sans" w:hAnsi="Bitstream Vera Sans"/>
          <w:b w:val="false"/>
          <w:bCs w:val="false"/>
          <w:sz w:val="21"/>
          <w:szCs w:val="21"/>
        </w:rPr>
        <w:t>Die Ausfallkosten reduzieren sich entsprechend bzw. entfallen, wenn sich eine Ersatzgruppe findet.</w:t>
      </w:r>
    </w:p>
    <w:p>
      <w:pPr>
        <w:pStyle w:val="Normal"/>
        <w:bidi w:val="0"/>
        <w:jc w:val="left"/>
        <w:rPr>
          <w:rFonts w:ascii="Bitstream Vera Sans" w:hAnsi="Bitstream Vera Sans"/>
          <w:b w:val="false"/>
          <w:bCs w:val="false"/>
          <w:sz w:val="21"/>
          <w:szCs w:val="21"/>
        </w:rPr>
      </w:pPr>
      <w:r>
        <w:rPr>
          <w:rFonts w:ascii="Bitstream Vera Sans" w:hAnsi="Bitstream Vera Sans"/>
          <w:b w:val="false"/>
          <w:bCs w:val="false"/>
          <w:sz w:val="21"/>
          <w:szCs w:val="21"/>
        </w:rPr>
        <w:t>Bei Kündigung durch den Vermieter innerhalb 3 Monate vor dem geplanten Termin übernimmt das Seminarhaus Remetschwiel  die der Beleggruppe entstandenen Kosten bis höchstens 50 % des vereinbarten Mietpreise. Weitere Ansprüche des Mieters sind ausgeschlossen.</w:t>
      </w:r>
    </w:p>
    <w:p>
      <w:pPr>
        <w:pStyle w:val="Normal"/>
        <w:bidi w:val="0"/>
        <w:jc w:val="both"/>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both"/>
        <w:rPr>
          <w:rFonts w:ascii="Nimbus Sans L" w:hAnsi="Nimbus Sans L"/>
          <w:b/>
          <w:bCs/>
          <w:sz w:val="18"/>
          <w:szCs w:val="18"/>
        </w:rPr>
      </w:pPr>
      <w:r>
        <w:rPr>
          <w:rFonts w:ascii="Nimbus Sans L" w:hAnsi="Nimbus Sans L"/>
          <w:b/>
          <w:bCs/>
          <w:sz w:val="18"/>
          <w:szCs w:val="18"/>
        </w:rPr>
        <w:t>Die Hausordnung und ggf. WLAN-Nutzungsvereinbarung wurde zur Kenntnis genommen und ist vereinbarter Bestandteil dieses Vertrags.</w:t>
      </w:r>
    </w:p>
    <w:p>
      <w:pPr>
        <w:pStyle w:val="Normal"/>
        <w:bidi w:val="0"/>
        <w:jc w:val="both"/>
        <w:rPr>
          <w:rFonts w:ascii="Nimbus Sans L" w:hAnsi="Nimbus Sans L"/>
          <w:b w:val="false"/>
          <w:bCs w:val="false"/>
          <w:sz w:val="21"/>
          <w:szCs w:val="21"/>
        </w:rPr>
      </w:pPr>
      <w:r>
        <w:rPr>
          <w:rFonts w:ascii="Nimbus Sans L" w:hAnsi="Nimbus Sans L"/>
          <w:b w:val="false"/>
          <w:bCs w:val="false"/>
          <w:sz w:val="21"/>
          <w:szCs w:val="21"/>
        </w:rPr>
      </w:r>
    </w:p>
    <w:p>
      <w:pPr>
        <w:pStyle w:val="Normal"/>
        <w:bidi w:val="0"/>
        <w:jc w:val="both"/>
        <w:rPr>
          <w:rFonts w:ascii="Nimbus Sans L" w:hAnsi="Nimbus Sans L"/>
          <w:b/>
          <w:bCs/>
          <w:sz w:val="21"/>
          <w:szCs w:val="21"/>
        </w:rPr>
      </w:pPr>
      <w:r>
        <w:rPr>
          <w:rFonts w:ascii="Nimbus Sans L" w:hAnsi="Nimbus Sans L"/>
          <w:b/>
          <w:bCs/>
          <w:sz w:val="21"/>
          <w:szCs w:val="21"/>
        </w:rPr>
        <w:t xml:space="preserve">Besondere Vereinbarungen und Wünsche: </w:t>
      </w:r>
      <w:r>
        <w:rPr>
          <w:rFonts w:ascii="Nimbus Sans L" w:hAnsi="Nimbus Sans L"/>
          <w:b w:val="false"/>
          <w:bCs w:val="false"/>
          <w:sz w:val="18"/>
          <w:szCs w:val="18"/>
        </w:rPr>
        <w:t>(ggf. Anlagen verwenden)</w:t>
      </w:r>
    </w:p>
    <w:p>
      <w:pPr>
        <w:pStyle w:val="Normal"/>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w:t>
      </w:r>
    </w:p>
    <w:p>
      <w:pPr>
        <w:pStyle w:val="Normal"/>
        <w:bidi w:val="0"/>
        <w:jc w:val="right"/>
        <w:rPr>
          <w:rFonts w:ascii="Bitstream Vera Sans" w:hAnsi="Bitstream Vera Sans"/>
          <w:b w:val="false"/>
          <w:bCs w:val="false"/>
          <w:sz w:val="21"/>
          <w:szCs w:val="21"/>
        </w:rPr>
      </w:pPr>
      <w:r>
        <w:rPr>
          <w:rFonts w:ascii="Bitstream Vera Sans" w:hAnsi="Bitstream Vera Sans"/>
          <w:b w:val="false"/>
          <w:bCs w:val="false"/>
          <w:sz w:val="21"/>
          <w:szCs w:val="21"/>
        </w:rPr>
        <w:t>Anlagen :.......................................</w:t>
      </w:r>
    </w:p>
    <w:tbl>
      <w:tblPr>
        <w:tblW w:w="5000" w:type="pct"/>
        <w:jc w:val="left"/>
        <w:tblInd w:w="-10" w:type="dxa"/>
        <w:tblLayout w:type="fixed"/>
        <w:tblCellMar>
          <w:top w:w="55" w:type="dxa"/>
          <w:left w:w="55" w:type="dxa"/>
          <w:bottom w:w="55" w:type="dxa"/>
          <w:right w:w="55" w:type="dxa"/>
        </w:tblCellMar>
      </w:tblPr>
      <w:tblGrid>
        <w:gridCol w:w="5032"/>
        <w:gridCol w:w="5032"/>
      </w:tblGrid>
      <w:tr>
        <w:trPr>
          <w:trHeight w:val="540" w:hRule="atLeast"/>
          <w:cantSplit w:val="true"/>
        </w:trPr>
        <w:tc>
          <w:tcPr>
            <w:tcW w:w="5032" w:type="dxa"/>
            <w:tcBorders>
              <w:top w:val="single" w:sz="8" w:space="0" w:color="000000"/>
              <w:left w:val="single" w:sz="8" w:space="0" w:color="000000"/>
              <w:bottom w:val="single" w:sz="8" w:space="0" w:color="000000"/>
            </w:tcBorders>
          </w:tcPr>
          <w:p>
            <w:pPr>
              <w:pStyle w:val="Normal"/>
              <w:tabs>
                <w:tab w:val="clear" w:pos="720"/>
                <w:tab w:val="left" w:pos="6600" w:leader="none"/>
              </w:tabs>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Datum:</w:t>
            </w:r>
          </w:p>
        </w:tc>
        <w:tc>
          <w:tcPr>
            <w:tcW w:w="5032" w:type="dxa"/>
            <w:tcBorders>
              <w:top w:val="single" w:sz="8" w:space="0" w:color="000000"/>
              <w:left w:val="single" w:sz="8" w:space="0" w:color="000000"/>
              <w:bottom w:val="single" w:sz="8" w:space="0" w:color="000000"/>
              <w:right w:val="single" w:sz="8" w:space="0" w:color="000000"/>
            </w:tcBorders>
          </w:tcPr>
          <w:p>
            <w:pPr>
              <w:pStyle w:val="Normal"/>
              <w:tabs>
                <w:tab w:val="clear" w:pos="720"/>
                <w:tab w:val="left" w:pos="6600" w:leader="none"/>
              </w:tabs>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Datum:</w:t>
              <w:br/>
            </w:r>
          </w:p>
        </w:tc>
      </w:tr>
      <w:tr>
        <w:trPr>
          <w:trHeight w:val="595" w:hRule="atLeast"/>
          <w:cantSplit w:val="true"/>
        </w:trPr>
        <w:tc>
          <w:tcPr>
            <w:tcW w:w="5032" w:type="dxa"/>
            <w:tcBorders>
              <w:left w:val="single" w:sz="8" w:space="0" w:color="000000"/>
              <w:bottom w:val="single" w:sz="8" w:space="0" w:color="000000"/>
            </w:tcBorders>
          </w:tcPr>
          <w:p>
            <w:pPr>
              <w:pStyle w:val="Normal"/>
              <w:tabs>
                <w:tab w:val="clear" w:pos="720"/>
                <w:tab w:val="left" w:pos="6600" w:leader="none"/>
              </w:tabs>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Ort:</w:t>
            </w:r>
          </w:p>
        </w:tc>
        <w:tc>
          <w:tcPr>
            <w:tcW w:w="5032" w:type="dxa"/>
            <w:tcBorders>
              <w:left w:val="single" w:sz="8" w:space="0" w:color="000000"/>
              <w:bottom w:val="single" w:sz="8" w:space="0" w:color="000000"/>
              <w:right w:val="single" w:sz="8" w:space="0" w:color="000000"/>
            </w:tcBorders>
          </w:tcPr>
          <w:p>
            <w:pPr>
              <w:pStyle w:val="Normal"/>
              <w:tabs>
                <w:tab w:val="clear" w:pos="720"/>
                <w:tab w:val="left" w:pos="6600" w:leader="none"/>
              </w:tabs>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Ort:</w:t>
            </w:r>
          </w:p>
        </w:tc>
      </w:tr>
      <w:tr>
        <w:trPr>
          <w:cantSplit w:val="true"/>
        </w:trPr>
        <w:tc>
          <w:tcPr>
            <w:tcW w:w="5032" w:type="dxa"/>
            <w:tcBorders>
              <w:left w:val="single" w:sz="8" w:space="0" w:color="000000"/>
              <w:bottom w:val="single" w:sz="8" w:space="0" w:color="000000"/>
            </w:tcBorders>
            <w:vAlign w:val="bottom"/>
          </w:tcPr>
          <w:p>
            <w:pPr>
              <w:pStyle w:val="Normal"/>
              <w:tabs>
                <w:tab w:val="clear" w:pos="720"/>
                <w:tab w:val="right" w:pos="9495" w:leader="none"/>
              </w:tabs>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Unterschrift Mieter.</w:t>
            </w:r>
          </w:p>
          <w:p>
            <w:pPr>
              <w:pStyle w:val="Normal"/>
              <w:tabs>
                <w:tab w:val="clear" w:pos="720"/>
                <w:tab w:val="right" w:pos="9495" w:leader="none"/>
              </w:tabs>
              <w:bidi w:val="0"/>
              <w:jc w:val="both"/>
              <w:rPr>
                <w:rFonts w:ascii="Bitstream Vera Sans" w:hAnsi="Bitstream Vera Sans"/>
                <w:b/>
                <w:bCs/>
                <w:sz w:val="21"/>
                <w:szCs w:val="21"/>
              </w:rPr>
            </w:pPr>
            <w:r>
              <w:rPr>
                <w:rFonts w:ascii="Bitstream Vera Sans" w:hAnsi="Bitstream Vera Sans"/>
                <w:b/>
                <w:bCs/>
                <w:sz w:val="21"/>
                <w:szCs w:val="21"/>
              </w:rPr>
            </w:r>
          </w:p>
          <w:p>
            <w:pPr>
              <w:pStyle w:val="Normal"/>
              <w:tabs>
                <w:tab w:val="clear" w:pos="720"/>
                <w:tab w:val="right" w:pos="9495" w:leader="none"/>
              </w:tabs>
              <w:bidi w:val="0"/>
              <w:jc w:val="center"/>
              <w:rPr>
                <w:rFonts w:ascii="Bitstream Vera Sans" w:hAnsi="Bitstream Vera Sans"/>
                <w:b/>
                <w:bCs/>
                <w:sz w:val="21"/>
                <w:szCs w:val="21"/>
              </w:rPr>
            </w:pPr>
            <w:r>
              <w:rPr>
                <w:rFonts w:ascii="Bitstream Vera Sans" w:hAnsi="Bitstream Vera Sans"/>
                <w:b/>
                <w:bCs/>
                <w:sz w:val="21"/>
                <w:szCs w:val="21"/>
              </w:rPr>
            </w:r>
          </w:p>
          <w:p>
            <w:pPr>
              <w:pStyle w:val="Normal"/>
              <w:tabs>
                <w:tab w:val="clear" w:pos="720"/>
                <w:tab w:val="right" w:pos="9495" w:leader="none"/>
              </w:tabs>
              <w:bidi w:val="0"/>
              <w:jc w:val="center"/>
              <w:rPr>
                <w:rFonts w:ascii="Bitstream Vera Sans" w:hAnsi="Bitstream Vera Sans"/>
                <w:b/>
                <w:bCs/>
                <w:sz w:val="21"/>
                <w:szCs w:val="21"/>
              </w:rPr>
            </w:pPr>
            <w:r>
              <w:rPr>
                <w:rFonts w:ascii="Bitstream Vera Sans" w:hAnsi="Bitstream Vera Sans"/>
                <w:b/>
                <w:bCs/>
                <w:sz w:val="21"/>
                <w:szCs w:val="21"/>
              </w:rPr>
            </w:r>
          </w:p>
          <w:p>
            <w:pPr>
              <w:pStyle w:val="Normal"/>
              <w:tabs>
                <w:tab w:val="clear" w:pos="720"/>
                <w:tab w:val="right" w:pos="9495" w:leader="none"/>
              </w:tabs>
              <w:bidi w:val="0"/>
              <w:jc w:val="right"/>
              <w:rPr>
                <w:rFonts w:ascii="Bitstream Vera Sans" w:hAnsi="Bitstream Vera Sans"/>
                <w:b/>
                <w:bCs/>
                <w:sz w:val="21"/>
                <w:szCs w:val="21"/>
              </w:rPr>
            </w:pPr>
            <w:r>
              <w:rPr>
                <w:rFonts w:ascii="Bitstream Vera Sans" w:hAnsi="Bitstream Vera Sans"/>
                <w:b/>
                <w:bCs/>
                <w:sz w:val="21"/>
                <w:szCs w:val="21"/>
              </w:rPr>
            </w:r>
          </w:p>
        </w:tc>
        <w:tc>
          <w:tcPr>
            <w:tcW w:w="5032" w:type="dxa"/>
            <w:tcBorders>
              <w:left w:val="single" w:sz="8" w:space="0" w:color="000000"/>
              <w:bottom w:val="single" w:sz="8" w:space="0" w:color="000000"/>
              <w:right w:val="single" w:sz="8" w:space="0" w:color="000000"/>
            </w:tcBorders>
          </w:tcPr>
          <w:p>
            <w:pPr>
              <w:pStyle w:val="Normal"/>
              <w:tabs>
                <w:tab w:val="clear" w:pos="720"/>
                <w:tab w:val="right" w:pos="9495" w:leader="none"/>
              </w:tabs>
              <w:bidi w:val="0"/>
              <w:jc w:val="left"/>
              <w:rPr>
                <w:rFonts w:ascii="Bitstream Vera Sans" w:hAnsi="Bitstream Vera Sans"/>
                <w:b w:val="false"/>
                <w:bCs w:val="false"/>
                <w:sz w:val="21"/>
                <w:szCs w:val="21"/>
              </w:rPr>
            </w:pPr>
            <w:r>
              <w:rPr>
                <w:rFonts w:ascii="Bitstream Vera Sans" w:hAnsi="Bitstream Vera Sans"/>
                <w:b w:val="false"/>
                <w:bCs w:val="false"/>
                <w:sz w:val="21"/>
                <w:szCs w:val="21"/>
              </w:rPr>
              <w:t>Unterschrift und Bestätigung des Vermieters</w:t>
            </w:r>
          </w:p>
          <w:p>
            <w:pPr>
              <w:pStyle w:val="Normal"/>
              <w:tabs>
                <w:tab w:val="clear" w:pos="720"/>
                <w:tab w:val="right" w:pos="9495" w:leader="none"/>
              </w:tabs>
              <w:bidi w:val="0"/>
              <w:jc w:val="lef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tabs>
                <w:tab w:val="clear" w:pos="720"/>
                <w:tab w:val="right" w:pos="9495" w:leader="none"/>
              </w:tabs>
              <w:bidi w:val="0"/>
              <w:jc w:val="lef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tabs>
                <w:tab w:val="clear" w:pos="720"/>
                <w:tab w:val="right" w:pos="9495" w:leader="none"/>
              </w:tabs>
              <w:bidi w:val="0"/>
              <w:jc w:val="center"/>
              <w:rPr>
                <w:rFonts w:ascii="Bitstream Vera Sans" w:hAnsi="Bitstream Vera Sans"/>
                <w:b w:val="false"/>
                <w:bCs w:val="false"/>
                <w:sz w:val="21"/>
                <w:szCs w:val="21"/>
              </w:rPr>
            </w:pPr>
            <w:r>
              <w:rPr>
                <w:rFonts w:ascii="Bitstream Vera Sans" w:hAnsi="Bitstream Vera Sans"/>
                <w:b w:val="false"/>
                <w:bCs w:val="false"/>
                <w:sz w:val="21"/>
                <w:szCs w:val="21"/>
              </w:rPr>
            </w:r>
          </w:p>
        </w:tc>
      </w:tr>
    </w:tbl>
    <w:p>
      <w:pPr>
        <w:pStyle w:val="Normal"/>
        <w:tabs>
          <w:tab w:val="clear" w:pos="720"/>
          <w:tab w:val="left" w:pos="1740" w:leader="none"/>
          <w:tab w:val="left" w:pos="3435" w:leader="none"/>
        </w:tabs>
        <w:bidi w:val="0"/>
        <w:spacing w:before="0" w:after="0"/>
        <w:jc w:val="left"/>
        <w:rPr>
          <w:rFonts w:ascii="Andale Sans" w:hAnsi="Andale Sans"/>
          <w:b w:val="false"/>
          <w:bCs w:val="false"/>
          <w:sz w:val="21"/>
          <w:szCs w:val="21"/>
        </w:rPr>
      </w:pPr>
      <w:r>
        <w:rPr>
          <w:rFonts w:ascii="sans-serif" w:hAnsi="sans-serif"/>
          <w:b w:val="false"/>
          <w:bCs w:val="false"/>
          <w:sz w:val="21"/>
          <w:szCs w:val="21"/>
        </w:rPr>
        <w:t xml:space="preserve">Kontoverbindung des </w:t>
      </w:r>
      <w:r>
        <w:rPr>
          <w:rFonts w:ascii="DejaVu Sans" w:hAnsi="DejaVu Sans"/>
          <w:b w:val="false"/>
          <w:bCs w:val="false"/>
          <w:sz w:val="21"/>
          <w:szCs w:val="21"/>
        </w:rPr>
        <w:t>Gastes</w:t>
      </w:r>
      <w:r>
        <w:rPr>
          <w:rFonts w:ascii="sans-serif" w:hAnsi="sans-serif"/>
          <w:b w:val="false"/>
          <w:bCs w:val="false"/>
          <w:sz w:val="21"/>
          <w:szCs w:val="21"/>
        </w:rPr>
        <w:t>/Gastgruppe für allfällige Rückerstattungen :</w:t>
      </w:r>
    </w:p>
    <w:tbl>
      <w:tblPr>
        <w:tblW w:w="10032" w:type="dxa"/>
        <w:jc w:val="left"/>
        <w:tblInd w:w="33" w:type="dxa"/>
        <w:tblLayout w:type="fixed"/>
        <w:tblCellMar>
          <w:top w:w="0" w:type="dxa"/>
          <w:left w:w="0" w:type="dxa"/>
          <w:bottom w:w="0" w:type="dxa"/>
          <w:right w:w="0" w:type="dxa"/>
        </w:tblCellMar>
      </w:tblPr>
      <w:tblGrid>
        <w:gridCol w:w="2882"/>
        <w:gridCol w:w="7149"/>
      </w:tblGrid>
      <w:tr>
        <w:trPr>
          <w:trHeight w:val="617" w:hRule="atLeast"/>
          <w:cantSplit w:val="true"/>
        </w:trPr>
        <w:tc>
          <w:tcPr>
            <w:tcW w:w="2882" w:type="dxa"/>
            <w:tcBorders>
              <w:top w:val="single" w:sz="6" w:space="0" w:color="000000"/>
              <w:bottom w:val="single" w:sz="6" w:space="0" w:color="000000"/>
            </w:tcBorders>
            <w:vAlign w:val="center"/>
          </w:tcPr>
          <w:p>
            <w:pPr>
              <w:pStyle w:val="Kontoverbindung"/>
              <w:bidi w:val="0"/>
              <w:jc w:val="right"/>
              <w:rPr>
                <w:sz w:val="21"/>
                <w:szCs w:val="21"/>
              </w:rPr>
            </w:pPr>
            <w:r>
              <w:rPr>
                <w:sz w:val="21"/>
                <w:szCs w:val="21"/>
              </w:rPr>
              <w:t>Name des Kontoinhabers :</w:t>
            </w:r>
          </w:p>
        </w:tc>
        <w:tc>
          <w:tcPr>
            <w:tcW w:w="7149" w:type="dxa"/>
            <w:tcBorders>
              <w:top w:val="single" w:sz="6" w:space="0" w:color="000000"/>
              <w:bottom w:val="single" w:sz="6" w:space="0" w:color="000000"/>
            </w:tcBorders>
            <w:vAlign w:val="center"/>
          </w:tcPr>
          <w:p>
            <w:pPr>
              <w:pStyle w:val="Kontoverbindung"/>
              <w:bidi w:val="0"/>
              <w:jc w:val="right"/>
              <w:rPr/>
            </w:pPr>
            <w:r>
              <w:rPr/>
            </w:r>
          </w:p>
        </w:tc>
      </w:tr>
      <w:tr>
        <w:trPr>
          <w:trHeight w:val="567" w:hRule="atLeast"/>
        </w:trPr>
        <w:tc>
          <w:tcPr>
            <w:tcW w:w="2882" w:type="dxa"/>
            <w:tcBorders>
              <w:bottom w:val="single" w:sz="6" w:space="0" w:color="000000"/>
            </w:tcBorders>
            <w:vAlign w:val="center"/>
          </w:tcPr>
          <w:p>
            <w:pPr>
              <w:pStyle w:val="Kontoverbindung"/>
              <w:bidi w:val="0"/>
              <w:jc w:val="right"/>
              <w:rPr>
                <w:sz w:val="21"/>
                <w:szCs w:val="21"/>
              </w:rPr>
            </w:pPr>
            <w:r>
              <w:rPr>
                <w:sz w:val="21"/>
                <w:szCs w:val="21"/>
              </w:rPr>
              <w:t>IBAN:</w:t>
            </w:r>
          </w:p>
        </w:tc>
        <w:tc>
          <w:tcPr>
            <w:tcW w:w="7149" w:type="dxa"/>
            <w:tcBorders>
              <w:bottom w:val="single" w:sz="6" w:space="0" w:color="000000"/>
            </w:tcBorders>
            <w:vAlign w:val="center"/>
          </w:tcPr>
          <w:p>
            <w:pPr>
              <w:pStyle w:val="Kontoverbindung"/>
              <w:bidi w:val="0"/>
              <w:jc w:val="right"/>
              <w:rPr/>
            </w:pPr>
            <w:r>
              <w:rPr/>
            </w:r>
          </w:p>
        </w:tc>
      </w:tr>
      <w:tr>
        <w:trPr>
          <w:trHeight w:val="566" w:hRule="atLeast"/>
        </w:trPr>
        <w:tc>
          <w:tcPr>
            <w:tcW w:w="2882" w:type="dxa"/>
            <w:tcBorders>
              <w:bottom w:val="single" w:sz="6" w:space="0" w:color="000000"/>
            </w:tcBorders>
            <w:vAlign w:val="center"/>
          </w:tcPr>
          <w:p>
            <w:pPr>
              <w:pStyle w:val="Kontoverbindung"/>
              <w:bidi w:val="0"/>
              <w:jc w:val="right"/>
              <w:rPr>
                <w:sz w:val="21"/>
                <w:szCs w:val="21"/>
              </w:rPr>
            </w:pPr>
            <w:r>
              <w:rPr>
                <w:sz w:val="21"/>
                <w:szCs w:val="21"/>
              </w:rPr>
              <w:t>BIC:</w:t>
            </w:r>
          </w:p>
        </w:tc>
        <w:tc>
          <w:tcPr>
            <w:tcW w:w="7149" w:type="dxa"/>
            <w:tcBorders>
              <w:bottom w:val="single" w:sz="6" w:space="0" w:color="000000"/>
            </w:tcBorders>
            <w:vAlign w:val="center"/>
          </w:tcPr>
          <w:p>
            <w:pPr>
              <w:pStyle w:val="Kontoverbindung"/>
              <w:bidi w:val="0"/>
              <w:jc w:val="right"/>
              <w:rPr/>
            </w:pPr>
            <w:r>
              <w:rPr/>
            </w:r>
          </w:p>
        </w:tc>
      </w:tr>
    </w:tbl>
    <w:p>
      <w:pPr>
        <w:pStyle w:val="Normal"/>
        <w:tabs>
          <w:tab w:val="clear" w:pos="720"/>
          <w:tab w:val="left" w:pos="1740" w:leader="none"/>
          <w:tab w:val="left" w:pos="3435" w:leader="none"/>
        </w:tabs>
        <w:bidi w:val="0"/>
        <w:jc w:val="left"/>
        <w:rPr/>
      </w:pPr>
      <w:r>
        <w:rPr/>
      </w:r>
    </w:p>
    <w:p>
      <w:pPr>
        <w:pStyle w:val="Normal"/>
        <w:tabs>
          <w:tab w:val="clear" w:pos="720"/>
          <w:tab w:val="left" w:pos="1740" w:leader="none"/>
          <w:tab w:val="left" w:pos="3435" w:leader="none"/>
        </w:tabs>
        <w:bidi w:val="0"/>
        <w:jc w:val="left"/>
        <w:rPr>
          <w:rFonts w:ascii="DejaVu Sans" w:hAnsi="DejaVu Sans"/>
          <w:sz w:val="20"/>
          <w:szCs w:val="20"/>
        </w:rPr>
      </w:pPr>
      <w:r>
        <w:rPr>
          <w:rFonts w:ascii="DejaVu Sans" w:hAnsi="DejaVu Sans"/>
          <w:b/>
          <w:bCs/>
          <w:sz w:val="20"/>
          <w:szCs w:val="20"/>
        </w:rPr>
        <w:t>Hinweise</w:t>
      </w:r>
    </w:p>
    <w:p>
      <w:pPr>
        <w:pStyle w:val="Normal"/>
        <w:tabs>
          <w:tab w:val="clear" w:pos="720"/>
          <w:tab w:val="left" w:pos="1740" w:leader="none"/>
          <w:tab w:val="left" w:pos="3435" w:leader="none"/>
        </w:tabs>
        <w:bidi w:val="0"/>
        <w:jc w:val="left"/>
        <w:rPr>
          <w:rFonts w:ascii="DejaVu Sans" w:hAnsi="DejaVu Sans"/>
          <w:b/>
          <w:bCs/>
          <w:sz w:val="20"/>
          <w:szCs w:val="20"/>
        </w:rPr>
      </w:pPr>
      <w:r>
        <w:rPr>
          <w:rFonts w:ascii="DejaVu Sans" w:hAnsi="DejaVu Sans"/>
          <w:b/>
          <w:bCs/>
          <w:sz w:val="20"/>
          <w:szCs w:val="20"/>
        </w:rPr>
      </w:r>
    </w:p>
    <w:p>
      <w:pPr>
        <w:pStyle w:val="Normal"/>
        <w:tabs>
          <w:tab w:val="clear" w:pos="720"/>
          <w:tab w:val="left" w:pos="3435" w:leader="none"/>
        </w:tabs>
        <w:bidi w:val="0"/>
        <w:jc w:val="left"/>
        <w:rPr>
          <w:rFonts w:ascii="DejaVu Sans" w:hAnsi="DejaVu Sans"/>
          <w:sz w:val="20"/>
          <w:szCs w:val="20"/>
        </w:rPr>
      </w:pPr>
      <w:r>
        <w:rPr>
          <w:rFonts w:ascii="DejaVu Sans" w:hAnsi="DejaVu Sans"/>
          <w:b/>
          <w:bCs/>
          <w:sz w:val="20"/>
          <w:szCs w:val="20"/>
        </w:rPr>
        <w:t xml:space="preserve">Mitzubringen sind, </w:t>
      </w:r>
      <w:r>
        <w:rPr>
          <w:rFonts w:ascii="DejaVu Sans" w:hAnsi="DejaVu Sans"/>
          <w:b w:val="false"/>
          <w:bCs w:val="false"/>
          <w:sz w:val="20"/>
          <w:szCs w:val="20"/>
        </w:rPr>
        <w:t>wenn nicht wie bereits w.o. gebucht</w:t>
      </w:r>
      <w:r>
        <w:rPr>
          <w:rFonts w:ascii="DejaVu Sans" w:hAnsi="DejaVu Sans"/>
          <w:b/>
          <w:bCs/>
          <w:sz w:val="20"/>
          <w:szCs w:val="20"/>
        </w:rPr>
        <w:t xml:space="preserve">  :</w:t>
      </w:r>
    </w:p>
    <w:p>
      <w:pPr>
        <w:pStyle w:val="Normal"/>
        <w:tabs>
          <w:tab w:val="clear" w:pos="720"/>
          <w:tab w:val="left" w:pos="3435" w:leader="none"/>
        </w:tabs>
        <w:bidi w:val="0"/>
        <w:jc w:val="left"/>
        <w:rPr>
          <w:rFonts w:ascii="DejaVu Sans" w:hAnsi="DejaVu Sans"/>
          <w:sz w:val="20"/>
          <w:szCs w:val="20"/>
        </w:rPr>
      </w:pPr>
      <w:r>
        <w:rPr>
          <w:rFonts w:ascii="DejaVu Sans" w:hAnsi="DejaVu Sans"/>
          <w:b w:val="false"/>
          <w:bCs w:val="false"/>
          <w:sz w:val="20"/>
          <w:szCs w:val="20"/>
        </w:rPr>
        <w:tab/>
        <w:t>Bez</w:t>
      </w:r>
      <w:r>
        <w:rPr>
          <w:rFonts w:ascii="DejaVu Sans" w:hAnsi="DejaVu Sans"/>
          <w:b w:val="false"/>
          <w:bCs w:val="false"/>
          <w:sz w:val="20"/>
          <w:szCs w:val="20"/>
        </w:rPr>
        <w:t>ü</w:t>
      </w:r>
      <w:r>
        <w:rPr>
          <w:rFonts w:ascii="DejaVu Sans" w:hAnsi="DejaVu Sans"/>
          <w:b w:val="false"/>
          <w:bCs w:val="false"/>
          <w:sz w:val="20"/>
          <w:szCs w:val="20"/>
        </w:rPr>
        <w:t>g</w:t>
      </w:r>
      <w:r>
        <w:rPr>
          <w:rFonts w:ascii="DejaVu Sans" w:hAnsi="DejaVu Sans"/>
          <w:b w:val="false"/>
          <w:bCs w:val="false"/>
          <w:sz w:val="20"/>
          <w:szCs w:val="20"/>
        </w:rPr>
        <w:t>e</w:t>
      </w:r>
      <w:r>
        <w:rPr>
          <w:rFonts w:ascii="DejaVu Sans" w:hAnsi="DejaVu Sans"/>
          <w:b w:val="false"/>
          <w:bCs w:val="false"/>
          <w:sz w:val="20"/>
          <w:szCs w:val="20"/>
        </w:rPr>
        <w:t xml:space="preserve"> für Zudecke u. Kissenbez</w:t>
      </w:r>
      <w:r>
        <w:rPr>
          <w:rFonts w:ascii="DejaVu Sans" w:hAnsi="DejaVu Sans"/>
          <w:b w:val="false"/>
          <w:bCs w:val="false"/>
          <w:sz w:val="20"/>
          <w:szCs w:val="20"/>
        </w:rPr>
        <w:t>ü</w:t>
      </w:r>
      <w:r>
        <w:rPr>
          <w:rFonts w:ascii="DejaVu Sans" w:hAnsi="DejaVu Sans"/>
          <w:b w:val="false"/>
          <w:bCs w:val="false"/>
          <w:sz w:val="20"/>
          <w:szCs w:val="20"/>
        </w:rPr>
        <w:t>g</w:t>
      </w:r>
      <w:r>
        <w:rPr>
          <w:rFonts w:ascii="DejaVu Sans" w:hAnsi="DejaVu Sans"/>
          <w:b w:val="false"/>
          <w:bCs w:val="false"/>
          <w:sz w:val="20"/>
          <w:szCs w:val="20"/>
        </w:rPr>
        <w:t>e</w:t>
      </w:r>
      <w:r>
        <w:rPr>
          <w:rFonts w:ascii="DejaVu Sans" w:hAnsi="DejaVu Sans"/>
          <w:b w:val="false"/>
          <w:bCs w:val="false"/>
          <w:sz w:val="20"/>
          <w:szCs w:val="20"/>
        </w:rPr>
        <w:t>, Handtücher,</w:t>
      </w:r>
    </w:p>
    <w:p>
      <w:pPr>
        <w:pStyle w:val="Normal"/>
        <w:tabs>
          <w:tab w:val="clear" w:pos="720"/>
          <w:tab w:val="left" w:pos="3435" w:leader="none"/>
        </w:tabs>
        <w:bidi w:val="0"/>
        <w:jc w:val="left"/>
        <w:rPr>
          <w:rFonts w:ascii="DejaVu Sans" w:hAnsi="DejaVu Sans"/>
          <w:sz w:val="20"/>
          <w:szCs w:val="20"/>
        </w:rPr>
      </w:pPr>
      <w:r>
        <w:rPr>
          <w:rFonts w:ascii="DejaVu Sans" w:hAnsi="DejaVu Sans"/>
          <w:b/>
          <w:bCs/>
          <w:sz w:val="20"/>
          <w:szCs w:val="20"/>
        </w:rPr>
        <w:t>oder</w:t>
        <w:tab/>
      </w:r>
      <w:r>
        <w:rPr>
          <w:rFonts w:ascii="DejaVu Sans" w:hAnsi="DejaVu Sans"/>
          <w:b w:val="false"/>
          <w:bCs w:val="false"/>
          <w:sz w:val="20"/>
          <w:szCs w:val="20"/>
        </w:rPr>
        <w:t xml:space="preserve">Schlafsack, Handtücher, </w:t>
      </w:r>
      <w:r>
        <w:rPr>
          <w:rFonts w:ascii="DejaVu Sans" w:hAnsi="DejaVu Sans"/>
          <w:b w:val="false"/>
          <w:bCs w:val="false"/>
          <w:sz w:val="20"/>
          <w:szCs w:val="20"/>
        </w:rPr>
        <w:t>sonstige beliebige private Ausstattungen</w:t>
      </w:r>
      <w:r>
        <w:rPr>
          <w:rFonts w:ascii="DejaVu Sans" w:hAnsi="DejaVu Sans"/>
          <w:b w:val="false"/>
          <w:bCs w:val="false"/>
          <w:sz w:val="20"/>
          <w:szCs w:val="20"/>
        </w:rPr>
        <w:br/>
      </w:r>
      <w:r>
        <w:rPr>
          <w:rFonts w:ascii="DejaVu Sans" w:hAnsi="DejaVu Sans"/>
          <w:b/>
          <w:bCs/>
          <w:sz w:val="20"/>
          <w:szCs w:val="20"/>
        </w:rPr>
        <w:t>und</w:t>
      </w:r>
      <w:r>
        <w:rPr>
          <w:rFonts w:ascii="DejaVu Sans" w:hAnsi="DejaVu Sans"/>
          <w:b w:val="false"/>
          <w:bCs w:val="false"/>
          <w:sz w:val="20"/>
          <w:szCs w:val="20"/>
        </w:rPr>
        <w:t xml:space="preserve"> alle Verbrauchswaren wie z.B  Spülmittel und Reinigungspulver für Geschirrspülmaschine  bitte mitbringen.  WC Papier wird bereitgestellt / Geschirrtücher in der Küche sind vorhanden.</w:t>
      </w:r>
    </w:p>
    <w:p>
      <w:pPr>
        <w:pStyle w:val="Normal"/>
        <w:tabs>
          <w:tab w:val="clear" w:pos="720"/>
          <w:tab w:val="left" w:pos="3435" w:leader="none"/>
        </w:tabs>
        <w:bidi w:val="0"/>
        <w:jc w:val="both"/>
        <w:rPr>
          <w:rFonts w:ascii="DejaVu Sans" w:hAnsi="DejaVu Sans"/>
          <w:sz w:val="20"/>
          <w:szCs w:val="20"/>
        </w:rPr>
      </w:pPr>
      <w:r>
        <w:rPr>
          <w:rFonts w:ascii="DejaVu Sans" w:hAnsi="DejaVu Sans"/>
          <w:b w:val="false"/>
          <w:bCs w:val="false"/>
          <w:sz w:val="20"/>
          <w:szCs w:val="20"/>
        </w:rPr>
        <w:br/>
        <w:t>Bettbezüge können bei Bedarf auch nachträglich angeboten werden.</w:t>
      </w:r>
    </w:p>
    <w:p>
      <w:pPr>
        <w:pStyle w:val="Normal"/>
        <w:tabs>
          <w:tab w:val="clear" w:pos="720"/>
          <w:tab w:val="right" w:pos="9510" w:leader="none"/>
        </w:tabs>
        <w:bidi w:val="0"/>
        <w:jc w:val="both"/>
        <w:rPr>
          <w:rFonts w:ascii="DejaVu Sans" w:hAnsi="DejaVu Sans"/>
          <w:sz w:val="20"/>
          <w:szCs w:val="20"/>
        </w:rPr>
      </w:pPr>
      <w:r>
        <w:rPr>
          <w:rFonts w:ascii="DejaVu Sans" w:hAnsi="DejaVu Sans"/>
          <w:b/>
          <w:bCs/>
          <w:sz w:val="20"/>
          <w:szCs w:val="20"/>
        </w:rPr>
        <w:t>Bettlaken + Inlay für Zudecke + Kopfkissen</w:t>
      </w:r>
      <w:r>
        <w:rPr>
          <w:rFonts w:ascii="DejaVu Sans" w:hAnsi="DejaVu Sans"/>
          <w:b w:val="false"/>
          <w:bCs w:val="false"/>
          <w:sz w:val="20"/>
          <w:szCs w:val="20"/>
        </w:rPr>
        <w:t xml:space="preserve"> sind vorhanden und können bei Bedarf nach Bezug mit den eigenen mitgebrachten Bezügen </w:t>
      </w:r>
      <w:r>
        <w:rPr>
          <w:rFonts w:ascii="DejaVu Sans" w:hAnsi="DejaVu Sans"/>
          <w:b/>
          <w:bCs/>
          <w:sz w:val="20"/>
          <w:szCs w:val="20"/>
        </w:rPr>
        <w:t>ohne Aufpreis</w:t>
      </w:r>
      <w:r>
        <w:rPr>
          <w:rFonts w:ascii="DejaVu Sans" w:hAnsi="DejaVu Sans"/>
          <w:b w:val="false"/>
          <w:bCs w:val="false"/>
          <w:sz w:val="20"/>
          <w:szCs w:val="20"/>
        </w:rPr>
        <w:t xml:space="preserve"> benutzt werden. </w:t>
      </w:r>
      <w:r>
        <w:rPr>
          <w:rFonts w:ascii="Andale Sans" w:hAnsi="Andale Sans"/>
          <w:b w:val="false"/>
          <w:bCs w:val="false"/>
          <w:sz w:val="20"/>
          <w:szCs w:val="20"/>
        </w:rPr>
        <w:t>Bitte nach Gebrauch bei Abreise  locker über die Betten zum Ablüften auslegen.</w:t>
      </w:r>
    </w:p>
    <w:p>
      <w:pPr>
        <w:pStyle w:val="Normal"/>
        <w:bidi w:val="0"/>
        <w:jc w:val="left"/>
        <w:rPr>
          <w:rFonts w:ascii="Nimbus Sans L" w:hAnsi="Nimbus Sans L"/>
          <w:b w:val="false"/>
          <w:bCs w:val="false"/>
          <w:sz w:val="22"/>
          <w:szCs w:val="22"/>
        </w:rPr>
      </w:pPr>
      <w:r>
        <w:rPr>
          <w:rFonts w:ascii="Nimbus Sans L" w:hAnsi="Nimbus Sans L"/>
          <w:b w:val="false"/>
          <w:bCs w:val="false"/>
          <w:sz w:val="22"/>
          <w:szCs w:val="22"/>
        </w:rPr>
      </w:r>
    </w:p>
    <w:p>
      <w:pPr>
        <w:pStyle w:val="Normal"/>
        <w:tabs>
          <w:tab w:val="clear" w:pos="720"/>
        </w:tabs>
        <w:bidi w:val="0"/>
        <w:jc w:val="left"/>
        <w:rPr>
          <w:rFonts w:ascii="Nimbus Sans L" w:hAnsi="Nimbus Sans L"/>
          <w:b/>
          <w:bCs/>
          <w:sz w:val="22"/>
          <w:szCs w:val="22"/>
        </w:rPr>
      </w:pPr>
      <w:r>
        <w:rPr>
          <w:rFonts w:ascii="Nimbus Sans L" w:hAnsi="Nimbus Sans L"/>
          <w:b/>
          <w:bCs/>
          <w:sz w:val="22"/>
          <w:szCs w:val="22"/>
        </w:rPr>
        <w:t>Am Ort ist eine Kurtaxe pro Person und Tag zu entrichten.  Damit  verbunden ist KOUNS= freie Fahrt mit Bus und Bahn im ganzen Schwarzwaldgebiet !</w:t>
      </w:r>
    </w:p>
    <w:p>
      <w:pPr>
        <w:pStyle w:val="Normal"/>
        <w:tabs>
          <w:tab w:val="clear" w:pos="720"/>
          <w:tab w:val="left" w:pos="5640" w:leader="none"/>
          <w:tab w:val="right" w:pos="9510" w:leader="none"/>
        </w:tabs>
        <w:bidi w:val="0"/>
        <w:jc w:val="left"/>
        <w:rPr>
          <w:rFonts w:ascii="Arimo" w:hAnsi="Arimo"/>
          <w:b w:val="false"/>
          <w:bCs w:val="false"/>
          <w:sz w:val="20"/>
          <w:szCs w:val="20"/>
        </w:rPr>
      </w:pPr>
      <w:r>
        <w:rPr>
          <w:rFonts w:ascii="Arimo" w:hAnsi="Arimo"/>
          <w:b w:val="false"/>
          <w:bCs w:val="false"/>
          <w:sz w:val="20"/>
          <w:szCs w:val="20"/>
        </w:rPr>
        <w:t>Heizung, Wasser und Müll. sind in den Preisen inklusive unter der Voraussetzung, dass eine sorgfältige Mülltrennung durch die  Mieter wurde beachtet wurde: Dies bedeutet Trennung von Müll für den Gelben Sack / Restmüll / Papier / Pappe/ Glas. Unsortierten Müll  berechnen wir mit 5,--€ pro Extra-Müllsack.</w:t>
      </w:r>
    </w:p>
    <w:p>
      <w:pPr>
        <w:pStyle w:val="Normal"/>
        <w:tabs>
          <w:tab w:val="clear" w:pos="720"/>
          <w:tab w:val="left" w:pos="5640" w:leader="none"/>
          <w:tab w:val="right" w:pos="9510" w:leader="none"/>
        </w:tabs>
        <w:bidi w:val="0"/>
        <w:jc w:val="left"/>
        <w:rPr>
          <w:rFonts w:ascii="Arimo" w:hAnsi="Arimo"/>
          <w:b w:val="false"/>
          <w:bCs w:val="false"/>
          <w:sz w:val="20"/>
          <w:szCs w:val="20"/>
        </w:rPr>
      </w:pPr>
      <w:r>
        <w:rPr>
          <w:rFonts w:ascii="Arimo" w:hAnsi="Arimo"/>
          <w:b w:val="false"/>
          <w:bCs w:val="false"/>
          <w:sz w:val="20"/>
          <w:szCs w:val="20"/>
        </w:rPr>
        <w:t xml:space="preserve">Bei der Abreise sind die Zimmer und alle genutzten Räumlichkeiten vorgereinigt zu übergeben. </w:t>
        <w:br/>
      </w:r>
      <w:r>
        <w:rPr>
          <w:rFonts w:ascii="Nimbus Sans L" w:hAnsi="Nimbus Sans L"/>
          <w:b/>
          <w:bCs/>
          <w:sz w:val="22"/>
          <w:szCs w:val="22"/>
        </w:rPr>
        <w:t>Bitte die Mülltrennung beachten.</w:t>
      </w:r>
    </w:p>
    <w:p>
      <w:pPr>
        <w:pStyle w:val="Normal"/>
        <w:tabs>
          <w:tab w:val="clear" w:pos="720"/>
          <w:tab w:val="left" w:pos="5640" w:leader="none"/>
          <w:tab w:val="right" w:pos="9510" w:leader="none"/>
        </w:tabs>
        <w:bidi w:val="0"/>
        <w:jc w:val="left"/>
        <w:rPr>
          <w:rFonts w:ascii="Arimo" w:hAnsi="Arimo"/>
          <w:b w:val="false"/>
          <w:bCs w:val="false"/>
          <w:sz w:val="20"/>
          <w:szCs w:val="20"/>
        </w:rPr>
      </w:pPr>
      <w:r>
        <w:rPr>
          <w:rFonts w:ascii="Arimo" w:hAnsi="Arimo"/>
          <w:b w:val="false"/>
          <w:bCs w:val="false"/>
          <w:sz w:val="20"/>
          <w:szCs w:val="20"/>
        </w:rPr>
        <w:t>Bei ungewöhnlicher Beanspruchung / Verschmutzung  / Schäden wird der tatsächlich entstandene Aufwand berechnet. Die Küche ist so sauber wie vorgefunden zu hinterlassen.</w:t>
      </w:r>
    </w:p>
    <w:p>
      <w:pPr>
        <w:pStyle w:val="Normal"/>
        <w:bidi w:val="0"/>
        <w:jc w:val="left"/>
        <w:rPr>
          <w:rFonts w:ascii="Arimo" w:hAnsi="Arimo"/>
          <w:b w:val="false"/>
          <w:bCs w:val="false"/>
          <w:sz w:val="20"/>
          <w:szCs w:val="20"/>
        </w:rPr>
      </w:pPr>
      <w:r>
        <w:rPr>
          <w:rFonts w:ascii="Arimo" w:hAnsi="Arimo"/>
          <w:b w:val="false"/>
          <w:bCs w:val="false"/>
          <w:sz w:val="20"/>
          <w:szCs w:val="20"/>
        </w:rPr>
      </w:r>
    </w:p>
    <w:p>
      <w:pPr>
        <w:pStyle w:val="Normal"/>
        <w:tabs>
          <w:tab w:val="clear" w:pos="720"/>
          <w:tab w:val="left" w:pos="3870" w:leader="none"/>
        </w:tabs>
        <w:bidi w:val="0"/>
        <w:jc w:val="left"/>
        <w:rPr>
          <w:rFonts w:ascii="Nimbus Sans L" w:hAnsi="Nimbus Sans L"/>
          <w:b/>
          <w:bCs/>
          <w:i/>
          <w:i/>
          <w:iCs/>
          <w:sz w:val="21"/>
          <w:szCs w:val="21"/>
        </w:rPr>
      </w:pPr>
      <w:r>
        <w:rPr>
          <w:rFonts w:ascii="Nimbus Sans L" w:hAnsi="Nimbus Sans L"/>
          <w:b/>
          <w:bCs/>
          <w:i/>
          <w:iCs/>
          <w:sz w:val="21"/>
          <w:szCs w:val="21"/>
        </w:rPr>
      </w:r>
    </w:p>
    <w:p>
      <w:pPr>
        <w:pStyle w:val="Normal"/>
        <w:bidi w:val="0"/>
        <w:jc w:val="center"/>
        <w:rPr>
          <w:rFonts w:ascii="Nimbus Sans L" w:hAnsi="Nimbus Sans L"/>
          <w:b/>
          <w:bCs/>
          <w:sz w:val="21"/>
          <w:szCs w:val="21"/>
        </w:rPr>
      </w:pPr>
      <w:r>
        <w:rPr>
          <w:rFonts w:ascii="Nimbus Sans L" w:hAnsi="Nimbus Sans L"/>
          <w:b/>
          <w:bCs/>
          <w:sz w:val="21"/>
          <w:szCs w:val="21"/>
        </w:rPr>
        <w:t>besonderer Ausstattung für Seminare und Gäste</w:t>
      </w:r>
    </w:p>
    <w:p>
      <w:pPr>
        <w:pStyle w:val="Normal"/>
        <w:bidi w:val="0"/>
        <w:jc w:val="center"/>
        <w:rPr>
          <w:rFonts w:ascii="Nimbus Sans L" w:hAnsi="Nimbus Sans L"/>
          <w:b w:val="false"/>
          <w:bCs w:val="false"/>
          <w:sz w:val="21"/>
          <w:szCs w:val="21"/>
        </w:rPr>
      </w:pPr>
      <w:r>
        <w:rPr>
          <w:rFonts w:ascii="Nimbus Sans L" w:hAnsi="Nimbus Sans L"/>
          <w:b w:val="false"/>
          <w:bCs w:val="false"/>
          <w:sz w:val="21"/>
          <w:szCs w:val="21"/>
        </w:rPr>
        <w:t>(Tagesmietpreise  - bitte bei der Anmeldung den Bedarf angeben  - ggf. Kaution erfordl.) :</w:t>
      </w:r>
    </w:p>
    <w:tbl>
      <w:tblPr>
        <w:tblW w:w="10065" w:type="dxa"/>
        <w:jc w:val="left"/>
        <w:tblInd w:w="-25" w:type="dxa"/>
        <w:tblLayout w:type="fixed"/>
        <w:tblCellMar>
          <w:top w:w="55" w:type="dxa"/>
          <w:left w:w="55" w:type="dxa"/>
          <w:bottom w:w="55" w:type="dxa"/>
          <w:right w:w="55" w:type="dxa"/>
        </w:tblCellMar>
      </w:tblPr>
      <w:tblGrid>
        <w:gridCol w:w="1644"/>
        <w:gridCol w:w="1849"/>
        <w:gridCol w:w="3411"/>
        <w:gridCol w:w="3160"/>
      </w:tblGrid>
      <w:tr>
        <w:trPr>
          <w:cantSplit w:val="true"/>
        </w:trPr>
        <w:tc>
          <w:tcPr>
            <w:tcW w:w="1644" w:type="dxa"/>
            <w:tcBorders>
              <w:top w:val="single" w:sz="20" w:space="0" w:color="000000"/>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verfügbar</w:t>
            </w:r>
          </w:p>
        </w:tc>
        <w:tc>
          <w:tcPr>
            <w:tcW w:w="1849" w:type="dxa"/>
            <w:tcBorders>
              <w:top w:val="single" w:sz="20" w:space="0" w:color="000000"/>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Mietpreis</w:t>
              <w:br/>
              <w:t>pro Aufenthalt</w:t>
            </w:r>
          </w:p>
        </w:tc>
        <w:tc>
          <w:tcPr>
            <w:tcW w:w="3411" w:type="dxa"/>
            <w:tcBorders>
              <w:top w:val="single" w:sz="20" w:space="0" w:color="000000"/>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Gerät</w:t>
            </w:r>
          </w:p>
        </w:tc>
        <w:tc>
          <w:tcPr>
            <w:tcW w:w="3160" w:type="dxa"/>
            <w:tcBorders>
              <w:top w:val="single" w:sz="20" w:space="0" w:color="000000"/>
              <w:left w:val="single" w:sz="20" w:space="0" w:color="000000"/>
              <w:bottom w:val="single" w:sz="20" w:space="0" w:color="000000"/>
              <w:right w:val="single" w:sz="20" w:space="0" w:color="000000"/>
            </w:tcBorders>
          </w:tcPr>
          <w:p>
            <w:pPr>
              <w:pStyle w:val="Tabelleninhaltuser"/>
              <w:bidi w:val="0"/>
              <w:jc w:val="center"/>
              <w:rPr>
                <w:rFonts w:ascii="Nimbus Sans L" w:hAnsi="Nimbus Sans L"/>
                <w:b w:val="false"/>
                <w:bCs w:val="false"/>
                <w:sz w:val="21"/>
                <w:szCs w:val="21"/>
              </w:rPr>
            </w:pPr>
            <w:r>
              <w:rPr>
                <w:rFonts w:ascii="Nimbus Sans L" w:hAnsi="Nimbus Sans L"/>
                <w:b w:val="false"/>
                <w:bCs w:val="false"/>
                <w:sz w:val="21"/>
                <w:szCs w:val="21"/>
              </w:rPr>
              <w:t>benötigte Anzahl</w:t>
            </w:r>
          </w:p>
        </w:tc>
      </w:tr>
      <w:tr>
        <w:trPr>
          <w:cantSplit w:val="true"/>
        </w:trPr>
        <w:tc>
          <w:tcPr>
            <w:tcW w:w="1644"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Bereich 1+2</w:t>
            </w:r>
          </w:p>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r>
          </w:p>
        </w:tc>
        <w:tc>
          <w:tcPr>
            <w:tcW w:w="1849"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kostenlos</w:t>
            </w:r>
          </w:p>
        </w:tc>
        <w:tc>
          <w:tcPr>
            <w:tcW w:w="3411"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WLAN verfügbar von 7:00h bis 23:00h</w:t>
              <w:br/>
              <w:t>oder auf Anfrage</w:t>
            </w:r>
          </w:p>
        </w:tc>
        <w:tc>
          <w:tcPr>
            <w:tcW w:w="3160" w:type="dxa"/>
            <w:tcBorders>
              <w:left w:val="single" w:sz="20" w:space="0" w:color="000000"/>
              <w:bottom w:val="single" w:sz="20" w:space="0" w:color="000000"/>
              <w:right w:val="single" w:sz="20" w:space="0" w:color="000000"/>
            </w:tcBorders>
          </w:tcPr>
          <w:p>
            <w:pPr>
              <w:pStyle w:val="Tabelleninhaltuser"/>
              <w:bidi w:val="0"/>
              <w:jc w:val="center"/>
              <w:rPr>
                <w:rFonts w:ascii="Nimbus Sans L" w:hAnsi="Nimbus Sans L"/>
                <w:b w:val="false"/>
                <w:bCs w:val="false"/>
                <w:sz w:val="21"/>
                <w:szCs w:val="21"/>
              </w:rPr>
            </w:pPr>
            <w:r>
              <w:rPr/>
            </w:r>
          </w:p>
        </w:tc>
      </w:tr>
      <w:tr>
        <w:trPr>
          <w:cantSplit w:val="true"/>
        </w:trPr>
        <w:tc>
          <w:tcPr>
            <w:tcW w:w="1644"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1</w:t>
            </w:r>
          </w:p>
        </w:tc>
        <w:tc>
          <w:tcPr>
            <w:tcW w:w="1849"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Incl.  bei Bedarf</w:t>
            </w:r>
          </w:p>
        </w:tc>
        <w:tc>
          <w:tcPr>
            <w:tcW w:w="3411"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Projektionsleinwand</w:t>
            </w:r>
          </w:p>
        </w:tc>
        <w:tc>
          <w:tcPr>
            <w:tcW w:w="3160" w:type="dxa"/>
            <w:tcBorders>
              <w:left w:val="single" w:sz="20" w:space="0" w:color="000000"/>
              <w:bottom w:val="single" w:sz="20" w:space="0" w:color="000000"/>
              <w:right w:val="single" w:sz="20" w:space="0" w:color="000000"/>
            </w:tcBorders>
          </w:tcPr>
          <w:p>
            <w:pPr>
              <w:pStyle w:val="Tabelleninhaltuser"/>
              <w:bidi w:val="0"/>
              <w:jc w:val="center"/>
              <w:rPr>
                <w:rFonts w:ascii="Nimbus Sans L" w:hAnsi="Nimbus Sans L"/>
                <w:b w:val="false"/>
                <w:bCs w:val="false"/>
                <w:sz w:val="21"/>
                <w:szCs w:val="21"/>
              </w:rPr>
            </w:pPr>
            <w:r>
              <w:rPr>
                <w:rFonts w:ascii="Nimbus Sans L" w:hAnsi="Nimbus Sans L"/>
                <w:b w:val="false"/>
                <w:bCs w:val="false"/>
                <w:sz w:val="21"/>
                <w:szCs w:val="21"/>
              </w:rPr>
            </w:r>
          </w:p>
        </w:tc>
      </w:tr>
      <w:tr>
        <w:trPr>
          <w:cantSplit w:val="true"/>
        </w:trPr>
        <w:tc>
          <w:tcPr>
            <w:tcW w:w="1644"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1</w:t>
            </w:r>
          </w:p>
        </w:tc>
        <w:tc>
          <w:tcPr>
            <w:tcW w:w="1849"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Incl.  bei Bedarf</w:t>
            </w:r>
          </w:p>
        </w:tc>
        <w:tc>
          <w:tcPr>
            <w:tcW w:w="3411"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Flipchart ohne Papier und Stifte</w:t>
            </w:r>
          </w:p>
        </w:tc>
        <w:tc>
          <w:tcPr>
            <w:tcW w:w="3160" w:type="dxa"/>
            <w:tcBorders>
              <w:left w:val="single" w:sz="20" w:space="0" w:color="000000"/>
              <w:bottom w:val="single" w:sz="20" w:space="0" w:color="000000"/>
              <w:right w:val="single" w:sz="20" w:space="0" w:color="000000"/>
            </w:tcBorders>
          </w:tcPr>
          <w:p>
            <w:pPr>
              <w:pStyle w:val="Tabelleninhaltuser"/>
              <w:bidi w:val="0"/>
              <w:jc w:val="center"/>
              <w:rPr>
                <w:rFonts w:ascii="Nimbus Sans L" w:hAnsi="Nimbus Sans L"/>
                <w:b w:val="false"/>
                <w:bCs w:val="false"/>
                <w:sz w:val="21"/>
                <w:szCs w:val="21"/>
              </w:rPr>
            </w:pPr>
            <w:r>
              <w:rPr>
                <w:rFonts w:ascii="Nimbus Sans L" w:hAnsi="Nimbus Sans L"/>
                <w:b w:val="false"/>
                <w:bCs w:val="false"/>
                <w:sz w:val="21"/>
                <w:szCs w:val="21"/>
              </w:rPr>
            </w:r>
          </w:p>
        </w:tc>
      </w:tr>
      <w:tr>
        <w:trPr>
          <w:cantSplit w:val="true"/>
        </w:trPr>
        <w:tc>
          <w:tcPr>
            <w:tcW w:w="1644"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1</w:t>
            </w:r>
          </w:p>
        </w:tc>
        <w:tc>
          <w:tcPr>
            <w:tcW w:w="1849"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20,--</w:t>
            </w:r>
          </w:p>
        </w:tc>
        <w:tc>
          <w:tcPr>
            <w:tcW w:w="3411"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 xml:space="preserve">Flipchart </w:t>
            </w:r>
            <w:r>
              <w:rPr>
                <w:rFonts w:ascii="Nimbus Sans L" w:hAnsi="Nimbus Sans L"/>
                <w:b/>
                <w:bCs/>
                <w:sz w:val="21"/>
                <w:szCs w:val="21"/>
                <w:u w:val="none"/>
              </w:rPr>
              <w:t>mit</w:t>
            </w:r>
            <w:r>
              <w:rPr>
                <w:rFonts w:ascii="Nimbus Sans L" w:hAnsi="Nimbus Sans L"/>
                <w:b w:val="false"/>
                <w:bCs w:val="false"/>
                <w:sz w:val="21"/>
                <w:szCs w:val="21"/>
              </w:rPr>
              <w:t xml:space="preserve"> Papier und Stiften</w:t>
            </w:r>
          </w:p>
        </w:tc>
        <w:tc>
          <w:tcPr>
            <w:tcW w:w="3160" w:type="dxa"/>
            <w:tcBorders>
              <w:left w:val="single" w:sz="20" w:space="0" w:color="000000"/>
              <w:bottom w:val="single" w:sz="20" w:space="0" w:color="000000"/>
              <w:right w:val="single" w:sz="20" w:space="0" w:color="000000"/>
            </w:tcBorders>
          </w:tcPr>
          <w:p>
            <w:pPr>
              <w:pStyle w:val="Tabelleninhaltuser"/>
              <w:bidi w:val="0"/>
              <w:jc w:val="center"/>
              <w:rPr>
                <w:rFonts w:ascii="Nimbus Sans L" w:hAnsi="Nimbus Sans L"/>
                <w:b w:val="false"/>
                <w:bCs w:val="false"/>
                <w:sz w:val="21"/>
                <w:szCs w:val="21"/>
              </w:rPr>
            </w:pPr>
            <w:r>
              <w:rPr>
                <w:rFonts w:ascii="Nimbus Sans L" w:hAnsi="Nimbus Sans L"/>
                <w:b w:val="false"/>
                <w:bCs w:val="false"/>
                <w:sz w:val="21"/>
                <w:szCs w:val="21"/>
              </w:rPr>
            </w:r>
          </w:p>
        </w:tc>
      </w:tr>
    </w:tbl>
    <w:p>
      <w:pPr>
        <w:pStyle w:val="Normal"/>
        <w:tabs>
          <w:tab w:val="clear" w:pos="720"/>
          <w:tab w:val="right" w:pos="9510" w:leader="none"/>
        </w:tabs>
        <w:bidi w:val="0"/>
        <w:jc w:val="left"/>
        <w:rPr>
          <w:rFonts w:ascii="Nimbus Sans L" w:hAnsi="Nimbus Sans L"/>
          <w:b w:val="false"/>
          <w:bCs w:val="false"/>
          <w:sz w:val="21"/>
          <w:szCs w:val="21"/>
        </w:rPr>
      </w:pPr>
      <w:r>
        <w:rPr>
          <w:rFonts w:ascii="Nimbus Sans L" w:hAnsi="Nimbus Sans L"/>
          <w:b w:val="false"/>
          <w:bCs w:val="false"/>
          <w:sz w:val="21"/>
          <w:szCs w:val="21"/>
        </w:rPr>
      </w:r>
    </w:p>
    <w:p>
      <w:pPr>
        <w:pStyle w:val="Normal"/>
        <w:tabs>
          <w:tab w:val="clear" w:pos="720"/>
          <w:tab w:val="right" w:pos="9510" w:leader="none"/>
        </w:tabs>
        <w:bidi w:val="0"/>
        <w:jc w:val="center"/>
        <w:rPr>
          <w:rFonts w:ascii="Andale Sans" w:hAnsi="Andale Sans"/>
          <w:b/>
          <w:bCs/>
          <w:sz w:val="28"/>
          <w:szCs w:val="28"/>
        </w:rPr>
      </w:pPr>
      <w:r>
        <w:rPr>
          <w:rFonts w:ascii="Andale Sans" w:hAnsi="Andale Sans"/>
          <w:b/>
          <w:bCs/>
          <w:color w:val="C9211E"/>
          <w:sz w:val="28"/>
          <w:szCs w:val="28"/>
        </w:rPr>
        <w:t xml:space="preserve">Rauchen bitte  nur im Außenbereich </w:t>
      </w:r>
      <w:r>
        <w:rPr>
          <w:rFonts w:ascii="Andale Sans" w:hAnsi="Andale Sans"/>
          <w:b/>
          <w:bCs/>
          <w:sz w:val="28"/>
          <w:szCs w:val="28"/>
        </w:rPr>
        <w:br/>
        <w:t xml:space="preserve">und nur </w:t>
      </w:r>
      <w:r>
        <w:rPr>
          <w:rFonts w:ascii="Andale Sans" w:hAnsi="Andale Sans"/>
          <w:b/>
          <w:bCs/>
          <w:i w:val="false"/>
          <w:iCs w:val="false"/>
          <w:sz w:val="28"/>
          <w:szCs w:val="28"/>
        </w:rPr>
        <w:t>weit</w:t>
      </w:r>
      <w:r>
        <w:rPr>
          <w:rFonts w:ascii="Andale Sans" w:hAnsi="Andale Sans"/>
          <w:b/>
          <w:bCs/>
          <w:sz w:val="28"/>
          <w:szCs w:val="28"/>
        </w:rPr>
        <w:t xml:space="preserve"> abseits von brennbaren Materialien </w:t>
        <w:br/>
        <w:t xml:space="preserve">(z.B. Heu,trockenes Gras/Laub  usw. ). </w:t>
      </w:r>
    </w:p>
    <w:p>
      <w:pPr>
        <w:pStyle w:val="Normal"/>
        <w:tabs>
          <w:tab w:val="clear" w:pos="720"/>
          <w:tab w:val="right" w:pos="9510" w:leader="none"/>
        </w:tabs>
        <w:bidi w:val="0"/>
        <w:jc w:val="center"/>
        <w:rPr>
          <w:rFonts w:ascii="Andale Sans" w:hAnsi="Andale Sans"/>
          <w:b/>
          <w:bCs/>
          <w:sz w:val="28"/>
          <w:szCs w:val="28"/>
        </w:rPr>
      </w:pPr>
      <w:r>
        <w:rPr>
          <w:rFonts w:ascii="Andale Sans" w:hAnsi="Andale Sans"/>
          <w:b/>
          <w:bCs/>
          <w:sz w:val="28"/>
          <w:szCs w:val="28"/>
        </w:rPr>
      </w:r>
    </w:p>
    <w:p>
      <w:pPr>
        <w:pStyle w:val="Normal"/>
        <w:tabs>
          <w:tab w:val="clear" w:pos="720"/>
          <w:tab w:val="right" w:pos="9510" w:leader="none"/>
        </w:tabs>
        <w:bidi w:val="0"/>
        <w:jc w:val="center"/>
        <w:rPr>
          <w:rFonts w:ascii="Arimo" w:hAnsi="Arimo"/>
          <w:b/>
          <w:bCs/>
          <w:sz w:val="28"/>
          <w:szCs w:val="28"/>
        </w:rPr>
      </w:pPr>
      <w:r>
        <w:rPr>
          <w:rFonts w:ascii="Arimo" w:hAnsi="Arimo"/>
          <w:b/>
          <w:bCs/>
          <w:sz w:val="28"/>
          <w:szCs w:val="28"/>
        </w:rPr>
        <w:t xml:space="preserve">Wegen hoher </w:t>
      </w:r>
      <w:r>
        <w:rPr>
          <w:rFonts w:ascii="Arimo" w:hAnsi="Arimo"/>
          <w:b/>
          <w:bCs/>
          <w:color w:val="C9211E"/>
          <w:sz w:val="28"/>
          <w:szCs w:val="28"/>
        </w:rPr>
        <w:t>Brandgefahr</w:t>
      </w:r>
      <w:r>
        <w:rPr>
          <w:rFonts w:ascii="Arimo" w:hAnsi="Arimo"/>
          <w:b/>
          <w:bCs/>
          <w:sz w:val="28"/>
          <w:szCs w:val="28"/>
        </w:rPr>
        <w:t xml:space="preserve"> ist das Rauchen + offenes Licht, Kerzen, Räucherstäbchen etc.  auf den Balkonen und im ganzen Haus grundsätzlich nicht gestattet.</w:t>
        <w:br/>
      </w:r>
      <w:r>
        <w:rPr>
          <w:rFonts w:ascii="Arimo" w:hAnsi="Arimo"/>
          <w:b/>
          <w:bCs/>
          <w:sz w:val="21"/>
          <w:szCs w:val="21"/>
        </w:rPr>
        <w:t>Raucherzone im Hof oder noch besser etwas weiter weg.</w:t>
      </w:r>
      <w:r>
        <w:br w:type="page"/>
      </w:r>
    </w:p>
    <w:p>
      <w:pPr>
        <w:pStyle w:val="Heading5"/>
        <w:numPr>
          <w:ilvl w:val="4"/>
          <w:numId w:val="1"/>
        </w:numPr>
        <w:tabs>
          <w:tab w:val="clear" w:pos="720"/>
          <w:tab w:val="left" w:pos="0" w:leader="none"/>
        </w:tabs>
        <w:bidi w:val="0"/>
        <w:spacing w:before="0" w:after="120"/>
        <w:ind w:hanging="0" w:left="0"/>
        <w:jc w:val="left"/>
        <w:rPr>
          <w:rFonts w:ascii="Nimbus Sans L" w:hAnsi="Nimbus Sans L"/>
          <w:b w:val="false"/>
          <w:bCs/>
          <w:i w:val="false"/>
          <w:i w:val="false"/>
          <w:sz w:val="40"/>
        </w:rPr>
      </w:pPr>
      <w:r>
        <w:drawing>
          <wp:anchor behindDoc="0" distT="0" distB="0" distL="0" distR="0" simplePos="0" locked="0" layoutInCell="0" allowOverlap="1" relativeHeight="7">
            <wp:simplePos x="0" y="0"/>
            <wp:positionH relativeFrom="column">
              <wp:align>right</wp:align>
            </wp:positionH>
            <wp:positionV relativeFrom="paragraph">
              <wp:posOffset>635</wp:posOffset>
            </wp:positionV>
            <wp:extent cx="1012825" cy="535940"/>
            <wp:effectExtent l="0" t="0" r="0" b="0"/>
            <wp:wrapSquare wrapText="largest"/>
            <wp:docPr id="5" name="Grafik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11" descr=""/>
                    <pic:cNvPicPr>
                      <a:picLocks noChangeAspect="1" noChangeArrowheads="1"/>
                    </pic:cNvPicPr>
                  </pic:nvPicPr>
                  <pic:blipFill>
                    <a:blip r:embed="rId5"/>
                    <a:stretch>
                      <a:fillRect/>
                    </a:stretch>
                  </pic:blipFill>
                  <pic:spPr bwMode="auto">
                    <a:xfrm>
                      <a:off x="0" y="0"/>
                      <a:ext cx="1012825" cy="535940"/>
                    </a:xfrm>
                    <a:prstGeom prst="rect">
                      <a:avLst/>
                    </a:prstGeom>
                    <a:noFill/>
                  </pic:spPr>
                </pic:pic>
              </a:graphicData>
            </a:graphic>
          </wp:anchor>
        </w:drawing>
      </w:r>
      <w:r>
        <w:rPr>
          <w:rFonts w:ascii="Nimbus Sans L" w:hAnsi="Nimbus Sans L"/>
          <w:b w:val="false"/>
          <w:bCs/>
          <w:i w:val="false"/>
          <w:sz w:val="40"/>
        </w:rPr>
        <w:t>Seminarhaus Remetschwiel</w:t>
      </w:r>
    </w:p>
    <w:p>
      <w:pPr>
        <w:pStyle w:val="BodyText"/>
        <w:tabs>
          <w:tab w:val="clear" w:pos="720"/>
          <w:tab w:val="left" w:pos="9525" w:leader="none"/>
          <w:tab w:val="right" w:pos="9638" w:leader="none"/>
        </w:tabs>
        <w:spacing w:before="0" w:after="0"/>
        <w:jc w:val="left"/>
        <w:rPr>
          <w:rFonts w:ascii="SUSE Sans" w:hAnsi="SUSE Sans"/>
          <w:b w:val="false"/>
        </w:rPr>
      </w:pPr>
      <w:r>
        <w:rPr>
          <w:rFonts w:ascii="DejaVu Sans" w:hAnsi="DejaVu Sans"/>
          <w:b w:val="false"/>
        </w:rPr>
        <w:t>Zum Buck 11</w:t>
        <w:br/>
        <w:t>D-79809 Remetschwiel</w:t>
        <w:br/>
        <w:t xml:space="preserve">tel 07755-939204        mob 0174-7846003    </w:t>
      </w:r>
      <w:r>
        <w:rPr>
          <w:rFonts w:ascii="DejaVu Sans" w:hAnsi="DejaVu Sans"/>
          <w:b w:val="false"/>
          <w:sz w:val="18"/>
          <w:szCs w:val="18"/>
        </w:rPr>
        <w:t xml:space="preserve">EMAIL:   </w:t>
      </w:r>
      <w:r>
        <w:rPr>
          <w:rFonts w:ascii="DejaVu Sans" w:hAnsi="DejaVu Sans"/>
          <w:b w:val="false"/>
          <w:sz w:val="18"/>
          <w:szCs w:val="18"/>
          <w:u w:val="none"/>
        </w:rPr>
        <w:t xml:space="preserve"> </w:t>
      </w:r>
      <w:hyperlink r:id="rId6">
        <w:r>
          <w:rPr>
            <w:rStyle w:val="Hyperlink"/>
            <w:rFonts w:ascii="DejaVu Sans" w:hAnsi="DejaVu Sans"/>
            <w:b w:val="false"/>
            <w:sz w:val="18"/>
            <w:szCs w:val="18"/>
            <w:u w:val="none"/>
          </w:rPr>
          <w:t>anmeldung@</w:t>
        </w:r>
        <w:r>
          <w:rPr>
            <w:rStyle w:val="Hyperlink"/>
            <w:rFonts w:ascii="DejaVu Sans" w:hAnsi="DejaVu Sans"/>
            <w:b w:val="false"/>
            <w:u w:val="none"/>
          </w:rPr>
          <w:t>seminarhaus-remetschwiel.de</w:t>
        </w:r>
      </w:hyperlink>
      <w:r>
        <w:rPr>
          <w:rFonts w:ascii="DejaVu Sans" w:hAnsi="DejaVu Sans"/>
          <w:b w:val="false"/>
          <w:color w:val="000000"/>
          <w:sz w:val="20"/>
          <w:szCs w:val="20"/>
          <w:u w:val="none"/>
        </w:rPr>
        <w:t xml:space="preserve">  </w:t>
      </w:r>
    </w:p>
    <w:p>
      <w:pPr>
        <w:pStyle w:val="BodyText"/>
        <w:tabs>
          <w:tab w:val="clear" w:pos="720"/>
          <w:tab w:val="left" w:pos="9525" w:leader="none"/>
          <w:tab w:val="right" w:pos="9638" w:leader="none"/>
        </w:tabs>
        <w:bidi w:val="0"/>
        <w:spacing w:before="0" w:after="0"/>
        <w:jc w:val="left"/>
        <w:rPr>
          <w:rFonts w:ascii="SUSE Sans" w:hAnsi="SUSE Sans"/>
          <w:b w:val="false"/>
        </w:rPr>
      </w:pPr>
      <w:r>
        <w:rPr>
          <w:rFonts w:ascii="SUSE Sans" w:hAnsi="SUSE Sans"/>
          <w:b w:val="false"/>
        </w:rPr>
      </w:r>
    </w:p>
    <w:p>
      <w:pPr>
        <w:pStyle w:val="BodyText"/>
        <w:tabs>
          <w:tab w:val="clear" w:pos="720"/>
          <w:tab w:val="left" w:pos="9525" w:leader="none"/>
          <w:tab w:val="right" w:pos="9638" w:leader="none"/>
        </w:tabs>
        <w:bidi w:val="0"/>
        <w:spacing w:before="0" w:after="0"/>
        <w:jc w:val="left"/>
        <w:rPr>
          <w:rFonts w:ascii="SUSE Sans" w:hAnsi="SUSE Sans"/>
          <w:b w:val="false"/>
        </w:rPr>
      </w:pPr>
      <w:r>
        <w:rPr>
          <w:rFonts w:ascii="SUSE Sans" w:hAnsi="SUSE Sans"/>
          <w:b w:val="false"/>
        </w:rPr>
      </w:r>
    </w:p>
    <w:p>
      <w:pPr>
        <w:pStyle w:val="Normal"/>
        <w:bidi w:val="0"/>
        <w:jc w:val="left"/>
        <w:rPr>
          <w:rFonts w:ascii="Arial" w:hAnsi="Arial"/>
          <w:b/>
          <w:bCs/>
          <w:sz w:val="24"/>
          <w:szCs w:val="24"/>
        </w:rPr>
      </w:pPr>
      <w:r>
        <w:rPr>
          <w:rFonts w:ascii="Arial" w:hAnsi="Arial"/>
          <w:b/>
          <w:bCs/>
          <w:sz w:val="24"/>
          <w:szCs w:val="24"/>
        </w:rPr>
        <w:t>Haus</w:t>
        <w:softHyphen/>
        <w:t xml:space="preserve">Ordnung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1. Reinigung:</w:t>
      </w:r>
      <w:r>
        <w:rPr>
          <w:rFonts w:ascii="Arial" w:hAnsi="Arial"/>
        </w:rPr>
        <w:t>Während Ihres Aufenthalts sind Sie für Ordnung und Sauberkeit in allen von Ihnen benutzten Räumen verantwortlich.</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2. Mülltrennung :</w:t>
      </w:r>
      <w:r>
        <w:rPr>
          <w:rFonts w:ascii="Arial" w:hAnsi="Arial"/>
        </w:rPr>
        <w:t xml:space="preserve">  Vegetarische Abfälle auf den  Kompost im Garten , Papier und Pappe in die blaue Tonne gelber Sack in gelben Container (demnächst)  Glas-Container befinden sich gegenüber von der Haagwaldhalle-Fw-Feuerwehr.</w:t>
      </w:r>
    </w:p>
    <w:p>
      <w:pPr>
        <w:pStyle w:val="Normal"/>
        <w:bidi w:val="0"/>
        <w:jc w:val="left"/>
        <w:rPr>
          <w:rFonts w:ascii="Arial" w:hAnsi="Arial"/>
        </w:rPr>
      </w:pPr>
      <w:r>
        <w:rPr>
          <w:rFonts w:ascii="Arial" w:hAnsi="Arial"/>
          <w:b/>
          <w:bCs/>
        </w:rPr>
        <w:br/>
        <w:t>3. Wäsche:</w:t>
      </w:r>
      <w:r>
        <w:rPr>
          <w:rFonts w:ascii="Arial" w:hAnsi="Arial"/>
        </w:rPr>
        <w:t xml:space="preserve">Wäsche nicht in die Fenster, nicht über Balkone hängen. Nasse und feuchte </w:t>
      </w:r>
    </w:p>
    <w:p>
      <w:pPr>
        <w:pStyle w:val="Normal"/>
        <w:bidi w:val="0"/>
        <w:jc w:val="left"/>
        <w:rPr>
          <w:rFonts w:ascii="Arial" w:hAnsi="Arial"/>
        </w:rPr>
      </w:pPr>
      <w:r>
        <w:rPr>
          <w:rFonts w:ascii="Arial" w:hAnsi="Arial"/>
        </w:rPr>
        <w:t>Wäsche nicht in die Schlafräume.</w:t>
        <w:br/>
        <w:t>Zur Verfügung stehen Wäscheleinen/Ständer auf der Wiese und Wäscheständer im Heizungsraum und im Wirtschaftsraum oder Garten.</w:t>
      </w:r>
    </w:p>
    <w:p>
      <w:pPr>
        <w:pStyle w:val="Normal"/>
        <w:bidi w:val="0"/>
        <w:jc w:val="left"/>
        <w:rPr>
          <w:rFonts w:ascii="Arial" w:hAnsi="Arial"/>
        </w:rPr>
      </w:pPr>
      <w:r>
        <w:rPr>
          <w:rFonts w:ascii="Arial" w:hAnsi="Arial"/>
          <w:b/>
          <w:bCs/>
        </w:rPr>
        <w:br/>
        <w:t>4. Türen – Fenster – Licht:</w:t>
      </w:r>
      <w:r>
        <w:rPr>
          <w:rFonts w:ascii="Arial" w:hAnsi="Arial"/>
        </w:rPr>
        <w:t xml:space="preserve"> Bei Tages und Halbtagesausflügen die Fenster sowie Balkon und Terrassen</w:t>
        <w:softHyphen/>
        <w:t>türen zuschließen, die Haustür abschließen, auch nachts. Am Abend die Lampen löschen.</w:t>
        <w:br/>
      </w:r>
      <w:r>
        <w:rPr>
          <w:rFonts w:ascii="Arial" w:hAnsi="Arial"/>
          <w:b/>
          <w:bCs/>
          <w:color w:val="F10D0C"/>
        </w:rPr>
        <w:t>ACHTUNG</w:t>
      </w:r>
      <w:r>
        <w:rPr>
          <w:rFonts w:ascii="Arial" w:hAnsi="Arial"/>
          <w:color w:val="F10D0C"/>
        </w:rPr>
        <w:t xml:space="preserve">, plötzlicher </w:t>
      </w:r>
      <w:r>
        <w:rPr>
          <w:rFonts w:ascii="Arial" w:hAnsi="Arial"/>
          <w:b/>
          <w:bCs/>
          <w:color w:val="F10D0C"/>
        </w:rPr>
        <w:t>Starkwind</w:t>
      </w:r>
      <w:r>
        <w:rPr>
          <w:rFonts w:ascii="Arial" w:hAnsi="Arial"/>
          <w:color w:val="F10D0C"/>
        </w:rPr>
        <w:t xml:space="preserve"> ist jederzeit möglich: </w:t>
      </w:r>
      <w:r>
        <w:rPr>
          <w:rFonts w:ascii="Arial" w:hAnsi="Arial"/>
          <w:b/>
          <w:bCs/>
          <w:color w:val="F10D0C"/>
        </w:rPr>
        <w:t>Sonnenschirme</w:t>
      </w:r>
      <w:r>
        <w:rPr>
          <w:rFonts w:ascii="Arial" w:hAnsi="Arial"/>
          <w:color w:val="F10D0C"/>
        </w:rPr>
        <w:t xml:space="preserve"> bitte zusammenfalten.</w:t>
      </w:r>
    </w:p>
    <w:p>
      <w:pPr>
        <w:pStyle w:val="Normal"/>
        <w:bidi w:val="0"/>
        <w:jc w:val="left"/>
        <w:rPr>
          <w:rFonts w:ascii="Arial" w:hAnsi="Arial"/>
        </w:rPr>
      </w:pPr>
      <w:r>
        <w:rPr>
          <w:rFonts w:ascii="Arial" w:hAnsi="Arial"/>
          <w:b/>
          <w:bCs/>
        </w:rPr>
        <w:br/>
        <w:t>5. Ruhezeiten:</w:t>
      </w:r>
      <w:r>
        <w:rPr>
          <w:rFonts w:ascii="Arial" w:hAnsi="Arial"/>
        </w:rPr>
        <w:t xml:space="preserve">Wir bitten Sie, sich in der Zeit von  12.00 bis 13.00 Uhr und von 22.00 bis </w:t>
      </w:r>
    </w:p>
    <w:p>
      <w:pPr>
        <w:pStyle w:val="Normal"/>
        <w:bidi w:val="0"/>
        <w:jc w:val="left"/>
        <w:rPr>
          <w:rFonts w:ascii="Arial" w:hAnsi="Arial"/>
        </w:rPr>
      </w:pPr>
      <w:r>
        <w:rPr>
          <w:rFonts w:ascii="Arial" w:hAnsi="Arial"/>
        </w:rPr>
        <w:t>8.00 Uhr ruhig zu verhalten, um den Nachbarn die Mittags- und Nachtruhe zu gewähren.   Spielwiese, Terrasse und Balkon sind in der Zeit  von 12 bis 13 Uhr und nach 22 Uhr Ruhe</w:t>
        <w:softHyphen/>
        <w:t>zonen. Von 23.00 bis 7.00 Uhr wird um absolute Ruhe im Schlafbereich gebeten.</w:t>
      </w:r>
    </w:p>
    <w:p>
      <w:pPr>
        <w:pStyle w:val="Normal"/>
        <w:bidi w:val="0"/>
        <w:jc w:val="left"/>
        <w:rPr/>
      </w:pPr>
      <w:r>
        <w:rPr>
          <w:rFonts w:ascii="Arial" w:hAnsi="Arial"/>
          <w:b/>
          <w:bCs/>
        </w:rPr>
        <w:br/>
        <w:t xml:space="preserve">6. Vermeidung von Lärmbelästigung     </w:t>
      </w:r>
      <w:r>
        <w:rPr>
          <w:rFonts w:ascii="Arial" w:hAnsi="Arial"/>
        </w:rPr>
        <w:t xml:space="preserve">:        </w:t>
      </w:r>
      <w:r>
        <w:rPr>
          <w:rFonts w:ascii="Arial" w:hAnsi="Arial"/>
          <w:color w:val="F10D0C"/>
        </w:rPr>
        <w:t xml:space="preserve"> </w:t>
      </w:r>
      <w:r>
        <w:rPr>
          <w:rFonts w:ascii="Arial" w:hAnsi="Arial"/>
          <w:b/>
          <w:bCs/>
          <w:color w:val="F10D0C"/>
          <w:sz w:val="21"/>
        </w:rPr>
        <w:t>Musik an = Fenster zu!      Fenster auf = Musik aus!</w:t>
      </w:r>
      <w:r>
        <w:rPr>
          <w:rFonts w:ascii="Arial" w:hAnsi="Arial"/>
        </w:rPr>
        <w:br/>
        <w:t>Die Fenster und Türen grundsätzlich geschlossen halten, soweit Zimmerlaut-stärke überschritten wird während einer  Raumnutzung vokal und / oder  instrumental.  Dasselbe gilt auch für Musikwiedergabe mit elektroakustischen Geräten. Auf Balkon und Terrasse sind elektroakustische Geräte nicht gestattet.</w:t>
      </w:r>
    </w:p>
    <w:p>
      <w:pPr>
        <w:pStyle w:val="Normal"/>
        <w:bidi w:val="0"/>
        <w:jc w:val="left"/>
        <w:rPr>
          <w:rFonts w:ascii="Arial" w:hAnsi="Arial"/>
        </w:rPr>
      </w:pPr>
      <w:r>
        <w:rPr>
          <w:rFonts w:ascii="Arial" w:hAnsi="Arial"/>
          <w:b/>
          <w:bCs/>
        </w:rPr>
        <w:br/>
        <w:t>7. Rauchen und Alkohol:</w:t>
      </w:r>
      <w:r>
        <w:rPr>
          <w:rFonts w:ascii="Arial" w:hAnsi="Arial"/>
        </w:rPr>
        <w:t xml:space="preserve">   </w:t>
      </w:r>
      <w:r>
        <w:rPr>
          <w:rFonts w:ascii="Arial" w:hAnsi="Arial"/>
          <w:b/>
          <w:bCs/>
        </w:rPr>
        <w:t>Nichtraucherhaus</w:t>
      </w:r>
      <w:r>
        <w:rPr>
          <w:rFonts w:ascii="Arial" w:hAnsi="Arial"/>
        </w:rPr>
        <w:t xml:space="preserve">   </w:t>
      </w:r>
      <w:r>
        <w:rPr>
          <w:rFonts w:ascii="Arial" w:hAnsi="Arial"/>
          <w:b/>
          <w:bCs/>
        </w:rPr>
        <w:t>exzessiver</w:t>
      </w:r>
      <w:r>
        <w:rPr>
          <w:rFonts w:ascii="Arial" w:hAnsi="Arial"/>
        </w:rPr>
        <w:t xml:space="preserve"> </w:t>
      </w:r>
      <w:r>
        <w:rPr>
          <w:rFonts w:ascii="Arial" w:hAnsi="Arial"/>
          <w:b/>
          <w:bCs/>
        </w:rPr>
        <w:t>Alkoholkonsum ist  unerwünscht.</w:t>
      </w:r>
    </w:p>
    <w:p>
      <w:pPr>
        <w:pStyle w:val="Normal"/>
        <w:bidi w:val="0"/>
        <w:jc w:val="left"/>
        <w:rPr>
          <w:rFonts w:ascii="Arial" w:hAnsi="Arial"/>
        </w:rPr>
      </w:pPr>
      <w:r>
        <w:rPr>
          <w:rFonts w:ascii="Arial" w:hAnsi="Arial"/>
        </w:rPr>
        <w:t>Rauchen ist in sämtlichen Schlaf und Gemeinschaftsräumen und auf den</w:t>
      </w:r>
      <w:r>
        <w:rPr>
          <w:rFonts w:ascii="Arial" w:hAnsi="Arial"/>
          <w:color w:val="C9211E"/>
        </w:rPr>
        <w:t xml:space="preserve"> !!! </w:t>
      </w:r>
      <w:r>
        <w:rPr>
          <w:rFonts w:ascii="Arial" w:hAnsi="Arial"/>
          <w:b/>
          <w:bCs/>
          <w:color w:val="C9211E"/>
        </w:rPr>
        <w:t xml:space="preserve">Balkonen !!! </w:t>
      </w:r>
      <w:r>
        <w:rPr>
          <w:rFonts w:ascii="Arial" w:hAnsi="Arial"/>
        </w:rPr>
        <w:t>nicht gestattet.</w:t>
        <w:br/>
      </w:r>
    </w:p>
    <w:p>
      <w:pPr>
        <w:pStyle w:val="Normal"/>
        <w:bidi w:val="0"/>
        <w:jc w:val="left"/>
        <w:rPr>
          <w:rFonts w:ascii="Arial" w:hAnsi="Arial"/>
        </w:rPr>
      </w:pPr>
      <w:r>
        <w:rPr>
          <w:rFonts w:ascii="Arial" w:hAnsi="Arial"/>
          <w:b/>
          <w:bCs/>
        </w:rPr>
        <w:t>8. Telefon per WLAN gemäß Nutzungsvereinbarung</w:t>
      </w:r>
      <w:r>
        <w:rPr>
          <w:rFonts w:ascii="Arial" w:hAnsi="Arial"/>
        </w:rPr>
        <w:t xml:space="preserve"> </w:t>
        <w:br/>
      </w:r>
    </w:p>
    <w:p>
      <w:pPr>
        <w:pStyle w:val="Normal"/>
        <w:bidi w:val="0"/>
        <w:jc w:val="left"/>
        <w:rPr>
          <w:rFonts w:ascii="Arial" w:hAnsi="Arial"/>
        </w:rPr>
      </w:pPr>
      <w:r>
        <w:rPr>
          <w:rFonts w:ascii="Arial" w:hAnsi="Arial"/>
          <w:b/>
          <w:bCs/>
        </w:rPr>
        <w:t>9. Gestaltung der Räume:</w:t>
      </w:r>
      <w:r>
        <w:rPr>
          <w:rFonts w:ascii="Arial" w:hAnsi="Arial"/>
        </w:rPr>
        <w:t xml:space="preserve"> Es wird gebeten, nichts an tapezierte und gestrichene Wände zu hängen ( Poster usw.) Namensschilder können an der Tür (an Holz u. Glas ) mit Tesafilm befestigt werden.</w:t>
      </w:r>
    </w:p>
    <w:p>
      <w:pPr>
        <w:pStyle w:val="Normal"/>
        <w:bidi w:val="0"/>
        <w:jc w:val="left"/>
        <w:rPr>
          <w:rFonts w:ascii="Arial" w:hAnsi="Arial"/>
        </w:rPr>
      </w:pPr>
      <w:r>
        <w:rPr>
          <w:rFonts w:ascii="Arial" w:hAnsi="Arial"/>
          <w:b/>
          <w:bCs/>
        </w:rPr>
        <w:br/>
        <w:t>10. Abreise:</w:t>
      </w:r>
      <w:r>
        <w:rPr>
          <w:rFonts w:ascii="Arial" w:hAnsi="Arial"/>
        </w:rPr>
        <w:t>Am Abreisetag bitte das Haus, d.h. sämtliche benutzten Räume so verlassen, wie vertraglich vereinbart. Sämtliche Papierkörbe leeren, Flure und Treppenhaus säubern. Bettwäsche bitte  abziehen.</w:t>
      </w:r>
    </w:p>
    <w:p>
      <w:pPr>
        <w:pStyle w:val="Normal"/>
        <w:bidi w:val="0"/>
        <w:jc w:val="left"/>
        <w:rPr>
          <w:rFonts w:ascii="Arial" w:hAnsi="Arial"/>
        </w:rPr>
      </w:pPr>
      <w:r>
        <w:rPr>
          <w:rFonts w:ascii="Arial" w:hAnsi="Arial"/>
        </w:rPr>
        <w:t xml:space="preserve">Die Fenster  schließen; die Heizkörper  zudrehen auf *.  </w:t>
      </w:r>
    </w:p>
    <w:p>
      <w:pPr>
        <w:pStyle w:val="Normal"/>
        <w:bidi w:val="0"/>
        <w:jc w:val="left"/>
        <w:rPr>
          <w:rFonts w:ascii="Arial" w:hAnsi="Arial"/>
        </w:rPr>
      </w:pPr>
      <w:r>
        <w:rPr>
          <w:rFonts w:ascii="Arial" w:hAnsi="Arial"/>
        </w:rPr>
        <w:t xml:space="preserve">Um den Aufenthalt so angenehm wie möglich zu machen, bitten wir  um gegenseitige Rücksichtnahme.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Sämtlichen Leitern und Mitarbeitern wird die Hausordnung vor der Anreise bekannt gegeben  - </w:t>
      </w:r>
    </w:p>
    <w:p>
      <w:pPr>
        <w:pStyle w:val="Normal"/>
        <w:bidi w:val="0"/>
        <w:jc w:val="left"/>
        <w:rPr>
          <w:rFonts w:ascii="Arial" w:hAnsi="Arial"/>
        </w:rPr>
      </w:pPr>
      <w:r>
        <w:rPr>
          <w:rFonts w:ascii="Arial" w:hAnsi="Arial"/>
        </w:rPr>
        <w:t xml:space="preserve">allen  Teilnehmern spätestens unmittelbar nach der Ankunft. </w:t>
      </w:r>
      <w:r>
        <w:rPr>
          <w:rFonts w:ascii="Arial" w:hAnsi="Arial"/>
          <w:b/>
          <w:bCs/>
        </w:rPr>
        <w:t>Danke !</w:t>
      </w:r>
      <w:r>
        <w:rPr>
          <w:rFonts w:ascii="Arial" w:hAnsi="Arial"/>
        </w:rPr>
        <w:t xml:space="preserve">. </w:t>
      </w:r>
    </w:p>
    <w:p>
      <w:pPr>
        <w:pStyle w:val="Normal"/>
        <w:bidi w:val="0"/>
        <w:jc w:val="left"/>
        <w:rPr>
          <w:rFonts w:ascii="Arial" w:hAnsi="Arial"/>
        </w:rPr>
      </w:pPr>
      <w:r>
        <w:rPr>
          <w:rFonts w:ascii="Arial" w:hAnsi="Arial"/>
        </w:rPr>
      </w:r>
    </w:p>
    <w:p>
      <w:pPr>
        <w:pStyle w:val="Normal"/>
        <w:bidi w:val="0"/>
        <w:jc w:val="left"/>
        <w:rPr/>
      </w:pPr>
      <w:r>
        <w:rPr/>
      </w:r>
    </w:p>
    <w:p>
      <w:pPr>
        <w:pStyle w:val="Normal"/>
        <w:tabs>
          <w:tab w:val="clear" w:pos="720"/>
          <w:tab w:val="right" w:pos="9510" w:leader="none"/>
        </w:tabs>
        <w:bidi w:val="0"/>
        <w:jc w:val="left"/>
        <w:rPr>
          <w:rFonts w:ascii="Nimbus Sans L" w:hAnsi="Nimbus Sans L"/>
          <w:b/>
          <w:bCs/>
          <w:sz w:val="24"/>
          <w:szCs w:val="24"/>
        </w:rPr>
      </w:pPr>
      <w:r>
        <w:rPr>
          <w:rFonts w:ascii="Nimbus Sans L" w:hAnsi="Nimbus Sans L"/>
          <w:b/>
          <w:bCs/>
          <w:sz w:val="24"/>
          <w:szCs w:val="24"/>
        </w:rPr>
        <w:t>Einen angenehmen Aufenthalt wünscht Ihr Seminarhaus Team</w:t>
      </w:r>
    </w:p>
    <w:p>
      <w:pPr>
        <w:pStyle w:val="Normal"/>
        <w:tabs>
          <w:tab w:val="clear" w:pos="720"/>
          <w:tab w:val="right" w:pos="9510" w:leader="none"/>
        </w:tabs>
        <w:bidi w:val="0"/>
        <w:jc w:val="left"/>
        <w:rPr>
          <w:rFonts w:ascii="Nimbus Sans L" w:hAnsi="Nimbus Sans L"/>
          <w:b/>
          <w:bCs/>
          <w:sz w:val="24"/>
          <w:szCs w:val="24"/>
        </w:rPr>
      </w:pPr>
      <w:r>
        <w:rPr>
          <w:rFonts w:ascii="Nimbus Sans L" w:hAnsi="Nimbus Sans L"/>
          <w:b/>
          <w:bCs/>
          <w:sz w:val="24"/>
          <w:szCs w:val="24"/>
        </w:rPr>
      </w:r>
    </w:p>
    <w:p>
      <w:pPr>
        <w:pStyle w:val="Normal"/>
        <w:tabs>
          <w:tab w:val="clear" w:pos="720"/>
          <w:tab w:val="right" w:pos="9510" w:leader="none"/>
        </w:tabs>
        <w:bidi w:val="0"/>
        <w:jc w:val="center"/>
        <w:rPr>
          <w:rFonts w:ascii="Nimbus Sans L" w:hAnsi="Nimbus Sans L"/>
          <w:b w:val="false"/>
          <w:bCs w:val="false"/>
          <w:sz w:val="24"/>
          <w:szCs w:val="24"/>
        </w:rPr>
      </w:pPr>
      <w:r>
        <w:rPr>
          <w:rFonts w:ascii="Nimbus Sans L" w:hAnsi="Nimbus Sans L"/>
          <w:b w:val="false"/>
          <w:bCs w:val="false"/>
          <w:sz w:val="24"/>
          <w:szCs w:val="24"/>
        </w:rPr>
      </w:r>
    </w:p>
    <w:sectPr>
      <w:footerReference w:type="even" r:id="rId7"/>
      <w:footerReference w:type="default" r:id="rId8"/>
      <w:footerReference w:type="first" r:id="rId9"/>
      <w:type w:val="nextPage"/>
      <w:pgSz w:w="11906" w:h="16838"/>
      <w:pgMar w:left="1134" w:right="707" w:gutter="0" w:header="0" w:top="660" w:footer="803" w:bottom="1369"/>
      <w:pgNumType w:fmt="decimal"/>
      <w:formProt w:val="false"/>
      <w:textDirection w:val="lrTb"/>
      <w:docGrid w:type="default" w:linePitch="600" w:charSpace="3870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AMT">
    <w:altName w:val="Times New Roman"/>
    <w:charset w:val="01"/>
    <w:family w:val="roman"/>
    <w:pitch w:val="variable"/>
  </w:font>
  <w:font w:name="StarSymbol">
    <w:altName w:val="Arial Unicode MS"/>
    <w:charset w:val="01"/>
    <w:family w:val="roman"/>
    <w:pitch w:val="variable"/>
  </w:font>
  <w:font w:name="Liberation Sans">
    <w:altName w:val="Arial"/>
    <w:charset w:val="01"/>
    <w:family w:val="swiss"/>
    <w:pitch w:val="variable"/>
  </w:font>
  <w:font w:name="helvetica">
    <w:altName w:val="Arial"/>
    <w:charset w:val="01"/>
    <w:family w:val="swiss"/>
    <w:pitch w:val="variable"/>
  </w:font>
  <w:font w:name="Nimbus Sans L">
    <w:altName w:val="Arial"/>
    <w:charset w:val="01"/>
    <w:family w:val="roman"/>
    <w:pitch w:val="variable"/>
  </w:font>
  <w:font w:name="DejaVu Sans">
    <w:charset w:val="01"/>
    <w:family w:val="swiss"/>
    <w:pitch w:val="variable"/>
  </w:font>
  <w:font w:name="Andale Sans">
    <w:altName w:val="Trebuchet"/>
    <w:charset w:val="01"/>
    <w:family w:val="roman"/>
    <w:pitch w:val="variable"/>
  </w:font>
  <w:font w:name="Bitstream Vera Sans">
    <w:charset w:val="01"/>
    <w:family w:val="swiss"/>
    <w:pitch w:val="variable"/>
  </w:font>
  <w:font w:name="sans-serif">
    <w:altName w:val="Arial"/>
    <w:charset w:val="01"/>
    <w:family w:val="roman"/>
    <w:pitch w:val="variable"/>
  </w:font>
  <w:font w:name="Andale Sans">
    <w:altName w:val="Trebuchet"/>
    <w:charset w:val="01"/>
    <w:family w:val="auto"/>
    <w:pitch w:val="variable"/>
  </w:font>
  <w:font w:name="Arimo">
    <w:altName w:val="arial"/>
    <w:charset w:val="01"/>
    <w:family w:val="swiss"/>
    <w:pitch w:val="variable"/>
  </w:font>
  <w:font w:name="SUSE Sans">
    <w:charset w:val="01"/>
    <w:family w:val="auto"/>
    <w:pitch w:val="variable"/>
  </w:font>
  <w:font w:name="SUSE Sans">
    <w:charset w:val="01"/>
    <w:family w:val="roman"/>
    <w:pitch w:val="variable"/>
  </w:font>
  <w:font w:name="Arial">
    <w:charset w:val="01"/>
    <w:family w:val="swiss"/>
    <w:pitch w:val="variable"/>
  </w:font>
  <w:font w:name="Wingdings">
    <w:charset w:val="02"/>
    <w:family w:val="auto"/>
    <w:pitch w:val="default"/>
  </w:font>
  <w:font w:name="Wingdings 2">
    <w:charset w:val="02"/>
    <w:family w:val="auto"/>
    <w:pitch w:val="default"/>
  </w:font>
  <w:font w:name="Star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left" w:pos="4080" w:leader="none"/>
        <w:tab w:val="center" w:pos="4818" w:leader="none"/>
        <w:tab w:val="right" w:pos="9637" w:leader="none"/>
      </w:tabs>
      <w:bidi w:val="0"/>
      <w:jc w:val="left"/>
      <w:rPr>
        <w:rFonts w:ascii="DejaVu Sans" w:hAnsi="DejaVu Sans"/>
      </w:rPr>
    </w:pPr>
    <w:r>
      <w:rPr>
        <w:rFonts w:ascii="DejaVu Sans" w:hAnsi="DejaVu Sans"/>
        <w:b w:val="false"/>
        <w:bCs w:val="false"/>
        <w:sz w:val="20"/>
        <w:szCs w:val="20"/>
      </w:rPr>
      <w:fldChar w:fldCharType="begin"/>
    </w:r>
    <w:r>
      <w:rPr>
        <w:sz w:val="20"/>
        <w:b w:val="false"/>
        <w:szCs w:val="20"/>
        <w:bCs w:val="false"/>
        <w:rFonts w:ascii="DejaVu Sans" w:hAnsi="DejaVu Sans"/>
      </w:rPr>
      <w:instrText xml:space="preserve"> FILENAME </w:instrText>
    </w:r>
    <w:r>
      <w:rPr>
        <w:sz w:val="20"/>
        <w:b w:val="false"/>
        <w:szCs w:val="20"/>
        <w:bCs w:val="false"/>
        <w:rFonts w:ascii="DejaVu Sans" w:hAnsi="DejaVu Sans"/>
      </w:rPr>
      <w:fldChar w:fldCharType="separate"/>
    </w:r>
    <w:r>
      <w:rPr>
        <w:sz w:val="20"/>
        <w:b w:val="false"/>
        <w:szCs w:val="20"/>
        <w:bCs w:val="false"/>
        <w:rFonts w:ascii="DejaVu Sans" w:hAnsi="DejaVu Sans"/>
      </w:rPr>
      <w:t>Mietvertrag20250714.odt</w:t>
    </w:r>
    <w:r>
      <w:rPr>
        <w:sz w:val="20"/>
        <w:b w:val="false"/>
        <w:szCs w:val="20"/>
        <w:bCs w:val="false"/>
        <w:rFonts w:ascii="DejaVu Sans" w:hAnsi="DejaVu Sans"/>
      </w:rPr>
      <w:fldChar w:fldCharType="end"/>
    </w:r>
    <w:r>
      <w:rPr>
        <w:rFonts w:ascii="DejaVu Sans" w:hAnsi="DejaVu Sans"/>
        <w:sz w:val="20"/>
        <w:szCs w:val="20"/>
      </w:rPr>
      <w:tab/>
      <w:t xml:space="preserve"> dt: </w:t>
    </w:r>
    <w:r>
      <w:rPr>
        <w:rFonts w:ascii="DejaVu Sans" w:hAnsi="DejaVu Sans"/>
        <w:sz w:val="20"/>
        <w:szCs w:val="20"/>
      </w:rPr>
      <w:fldChar w:fldCharType="begin"/>
    </w:r>
    <w:r>
      <w:rPr>
        <w:sz w:val="20"/>
        <w:szCs w:val="20"/>
        <w:rFonts w:ascii="DejaVu Sans" w:hAnsi="DejaVu Sans"/>
      </w:rPr>
      <w:instrText xml:space="preserve"> DATE \@"dd.MM.yy" </w:instrText>
    </w:r>
    <w:r>
      <w:rPr>
        <w:sz w:val="20"/>
        <w:szCs w:val="20"/>
        <w:rFonts w:ascii="DejaVu Sans" w:hAnsi="DejaVu Sans"/>
      </w:rPr>
      <w:fldChar w:fldCharType="separate"/>
    </w:r>
    <w:r>
      <w:rPr>
        <w:sz w:val="20"/>
        <w:szCs w:val="20"/>
        <w:rFonts w:ascii="DejaVu Sans" w:hAnsi="DejaVu Sans"/>
      </w:rPr>
      <w:t>14.07.25</w:t>
    </w:r>
    <w:r>
      <w:rPr>
        <w:sz w:val="20"/>
        <w:szCs w:val="20"/>
        <w:rFonts w:ascii="DejaVu Sans" w:hAnsi="DejaVu Sans"/>
      </w:rPr>
      <w:fldChar w:fldCharType="end"/>
    </w:r>
    <w:r>
      <w:rPr>
        <w:rFonts w:ascii="DejaVu Sans" w:hAnsi="DejaVu Sans"/>
        <w:sz w:val="20"/>
        <w:szCs w:val="20"/>
      </w:rPr>
      <w:tab/>
      <w:t xml:space="preserve">Seite </w:t>
    </w:r>
    <w:r>
      <w:rPr>
        <w:rFonts w:ascii="DejaVu Sans" w:hAnsi="DejaVu Sans"/>
        <w:sz w:val="20"/>
        <w:szCs w:val="20"/>
      </w:rPr>
      <w:fldChar w:fldCharType="begin"/>
    </w:r>
    <w:r>
      <w:rPr>
        <w:sz w:val="20"/>
        <w:szCs w:val="20"/>
        <w:rFonts w:ascii="DejaVu Sans" w:hAnsi="DejaVu Sans"/>
      </w:rPr>
      <w:instrText xml:space="preserve"> PAGE </w:instrText>
    </w:r>
    <w:r>
      <w:rPr>
        <w:sz w:val="20"/>
        <w:szCs w:val="20"/>
        <w:rFonts w:ascii="DejaVu Sans" w:hAnsi="DejaVu Sans"/>
      </w:rPr>
      <w:fldChar w:fldCharType="separate"/>
    </w:r>
    <w:r>
      <w:rPr>
        <w:sz w:val="20"/>
        <w:szCs w:val="20"/>
        <w:rFonts w:ascii="DejaVu Sans" w:hAnsi="DejaVu Sans"/>
      </w:rPr>
      <w:t>2</w:t>
    </w:r>
    <w:r>
      <w:rPr>
        <w:sz w:val="20"/>
        <w:szCs w:val="20"/>
        <w:rFonts w:ascii="DejaVu Sans" w:hAnsi="DejaVu Sans"/>
      </w:rPr>
      <w:fldChar w:fldCharType="end"/>
    </w:r>
    <w:r>
      <w:rPr>
        <w:rFonts w:ascii="DejaVu Sans" w:hAnsi="DejaVu Sans"/>
        <w:sz w:val="20"/>
        <w:szCs w:val="20"/>
      </w:rPr>
      <w:t>/</w:t>
    </w:r>
    <w:r>
      <w:rPr>
        <w:rFonts w:ascii="DejaVu Sans" w:hAnsi="DejaVu Sans"/>
        <w:sz w:val="20"/>
        <w:szCs w:val="20"/>
      </w:rPr>
      <w:fldChar w:fldCharType="begin"/>
    </w:r>
    <w:r>
      <w:rPr>
        <w:sz w:val="20"/>
        <w:szCs w:val="20"/>
        <w:rFonts w:ascii="DejaVu Sans" w:hAnsi="DejaVu Sans"/>
      </w:rPr>
      <w:instrText xml:space="preserve"> NUMPAGES </w:instrText>
    </w:r>
    <w:r>
      <w:rPr>
        <w:sz w:val="20"/>
        <w:szCs w:val="20"/>
        <w:rFonts w:ascii="DejaVu Sans" w:hAnsi="DejaVu Sans"/>
      </w:rPr>
      <w:fldChar w:fldCharType="separate"/>
    </w:r>
    <w:r>
      <w:rPr>
        <w:sz w:val="20"/>
        <w:szCs w:val="20"/>
        <w:rFonts w:ascii="DejaVu Sans" w:hAnsi="DejaVu Sans"/>
      </w:rPr>
      <w:t>4</w:t>
    </w:r>
    <w:r>
      <w:rPr>
        <w:sz w:val="20"/>
        <w:szCs w:val="20"/>
        <w:rFonts w:ascii="DejaVu Sans" w:hAnsi="DejaVu San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left" w:pos="4080" w:leader="none"/>
        <w:tab w:val="center" w:pos="4818" w:leader="none"/>
        <w:tab w:val="right" w:pos="9637" w:leader="none"/>
      </w:tabs>
      <w:bidi w:val="0"/>
      <w:jc w:val="left"/>
      <w:rPr>
        <w:rFonts w:ascii="DejaVu Sans" w:hAnsi="DejaVu Sans"/>
      </w:rPr>
    </w:pPr>
    <w:r>
      <w:rPr>
        <w:rFonts w:ascii="DejaVu Sans" w:hAnsi="DejaVu Sans"/>
        <w:b w:val="false"/>
        <w:bCs w:val="false"/>
        <w:sz w:val="20"/>
        <w:szCs w:val="20"/>
      </w:rPr>
      <w:fldChar w:fldCharType="begin"/>
    </w:r>
    <w:r>
      <w:rPr>
        <w:sz w:val="20"/>
        <w:b w:val="false"/>
        <w:szCs w:val="20"/>
        <w:bCs w:val="false"/>
        <w:rFonts w:ascii="DejaVu Sans" w:hAnsi="DejaVu Sans"/>
      </w:rPr>
      <w:instrText xml:space="preserve"> FILENAME </w:instrText>
    </w:r>
    <w:r>
      <w:rPr>
        <w:sz w:val="20"/>
        <w:b w:val="false"/>
        <w:szCs w:val="20"/>
        <w:bCs w:val="false"/>
        <w:rFonts w:ascii="DejaVu Sans" w:hAnsi="DejaVu Sans"/>
      </w:rPr>
      <w:fldChar w:fldCharType="separate"/>
    </w:r>
    <w:r>
      <w:rPr>
        <w:sz w:val="20"/>
        <w:b w:val="false"/>
        <w:szCs w:val="20"/>
        <w:bCs w:val="false"/>
        <w:rFonts w:ascii="DejaVu Sans" w:hAnsi="DejaVu Sans"/>
      </w:rPr>
      <w:t>Mietvertrag20250714.odt</w:t>
    </w:r>
    <w:r>
      <w:rPr>
        <w:sz w:val="20"/>
        <w:b w:val="false"/>
        <w:szCs w:val="20"/>
        <w:bCs w:val="false"/>
        <w:rFonts w:ascii="DejaVu Sans" w:hAnsi="DejaVu Sans"/>
      </w:rPr>
      <w:fldChar w:fldCharType="end"/>
    </w:r>
    <w:r>
      <w:rPr>
        <w:rFonts w:ascii="DejaVu Sans" w:hAnsi="DejaVu Sans"/>
        <w:sz w:val="20"/>
        <w:szCs w:val="20"/>
      </w:rPr>
      <w:tab/>
      <w:t xml:space="preserve"> dt: </w:t>
    </w:r>
    <w:r>
      <w:rPr>
        <w:rFonts w:ascii="DejaVu Sans" w:hAnsi="DejaVu Sans"/>
        <w:sz w:val="20"/>
        <w:szCs w:val="20"/>
      </w:rPr>
      <w:fldChar w:fldCharType="begin"/>
    </w:r>
    <w:r>
      <w:rPr>
        <w:sz w:val="20"/>
        <w:szCs w:val="20"/>
        <w:rFonts w:ascii="DejaVu Sans" w:hAnsi="DejaVu Sans"/>
      </w:rPr>
      <w:instrText xml:space="preserve"> DATE \@"dd.MM.yy" </w:instrText>
    </w:r>
    <w:r>
      <w:rPr>
        <w:sz w:val="20"/>
        <w:szCs w:val="20"/>
        <w:rFonts w:ascii="DejaVu Sans" w:hAnsi="DejaVu Sans"/>
      </w:rPr>
      <w:fldChar w:fldCharType="separate"/>
    </w:r>
    <w:r>
      <w:rPr>
        <w:sz w:val="20"/>
        <w:szCs w:val="20"/>
        <w:rFonts w:ascii="DejaVu Sans" w:hAnsi="DejaVu Sans"/>
      </w:rPr>
      <w:t>14.07.25</w:t>
    </w:r>
    <w:r>
      <w:rPr>
        <w:sz w:val="20"/>
        <w:szCs w:val="20"/>
        <w:rFonts w:ascii="DejaVu Sans" w:hAnsi="DejaVu Sans"/>
      </w:rPr>
      <w:fldChar w:fldCharType="end"/>
    </w:r>
    <w:r>
      <w:rPr>
        <w:rFonts w:ascii="DejaVu Sans" w:hAnsi="DejaVu Sans"/>
        <w:sz w:val="20"/>
        <w:szCs w:val="20"/>
      </w:rPr>
      <w:tab/>
      <w:t xml:space="preserve">Seite </w:t>
    </w:r>
    <w:r>
      <w:rPr>
        <w:rFonts w:ascii="DejaVu Sans" w:hAnsi="DejaVu Sans"/>
        <w:sz w:val="20"/>
        <w:szCs w:val="20"/>
      </w:rPr>
      <w:fldChar w:fldCharType="begin"/>
    </w:r>
    <w:r>
      <w:rPr>
        <w:sz w:val="20"/>
        <w:szCs w:val="20"/>
        <w:rFonts w:ascii="DejaVu Sans" w:hAnsi="DejaVu Sans"/>
      </w:rPr>
      <w:instrText xml:space="preserve"> PAGE </w:instrText>
    </w:r>
    <w:r>
      <w:rPr>
        <w:sz w:val="20"/>
        <w:szCs w:val="20"/>
        <w:rFonts w:ascii="DejaVu Sans" w:hAnsi="DejaVu Sans"/>
      </w:rPr>
      <w:fldChar w:fldCharType="separate"/>
    </w:r>
    <w:r>
      <w:rPr>
        <w:sz w:val="20"/>
        <w:szCs w:val="20"/>
        <w:rFonts w:ascii="DejaVu Sans" w:hAnsi="DejaVu Sans"/>
      </w:rPr>
      <w:t>2</w:t>
    </w:r>
    <w:r>
      <w:rPr>
        <w:sz w:val="20"/>
        <w:szCs w:val="20"/>
        <w:rFonts w:ascii="DejaVu Sans" w:hAnsi="DejaVu Sans"/>
      </w:rPr>
      <w:fldChar w:fldCharType="end"/>
    </w:r>
    <w:r>
      <w:rPr>
        <w:rFonts w:ascii="DejaVu Sans" w:hAnsi="DejaVu Sans"/>
        <w:sz w:val="20"/>
        <w:szCs w:val="20"/>
      </w:rPr>
      <w:t>/</w:t>
    </w:r>
    <w:r>
      <w:rPr>
        <w:rFonts w:ascii="DejaVu Sans" w:hAnsi="DejaVu Sans"/>
        <w:sz w:val="20"/>
        <w:szCs w:val="20"/>
      </w:rPr>
      <w:fldChar w:fldCharType="begin"/>
    </w:r>
    <w:r>
      <w:rPr>
        <w:sz w:val="20"/>
        <w:szCs w:val="20"/>
        <w:rFonts w:ascii="DejaVu Sans" w:hAnsi="DejaVu Sans"/>
      </w:rPr>
      <w:instrText xml:space="preserve"> NUMPAGES </w:instrText>
    </w:r>
    <w:r>
      <w:rPr>
        <w:sz w:val="20"/>
        <w:szCs w:val="20"/>
        <w:rFonts w:ascii="DejaVu Sans" w:hAnsi="DejaVu Sans"/>
      </w:rPr>
      <w:fldChar w:fldCharType="separate"/>
    </w:r>
    <w:r>
      <w:rPr>
        <w:sz w:val="20"/>
        <w:szCs w:val="20"/>
        <w:rFonts w:ascii="DejaVu Sans" w:hAnsi="DejaVu Sans"/>
      </w:rPr>
      <w:t>4</w:t>
    </w:r>
    <w:r>
      <w:rPr>
        <w:sz w:val="20"/>
        <w:szCs w:val="20"/>
        <w:rFonts w:ascii="DejaVu Sans" w:hAnsi="DejaVu Sans"/>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2" w:hAnsi="Wingdings 2" w:cs="Wingdings 2"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3">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2" w:hAnsi="Wingdings 2" w:cs="Wingdings 2"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3"/>
    <w:lvlOverride w:ilvl="0">
      <w:startOverride w:val="1"/>
    </w:lvlOverride>
  </w:num>
  <w:num w:numId="6">
    <w:abstractNumId w:val="3"/>
  </w:num>
  <w:num w:numId="7">
    <w:abstractNumId w:val="3"/>
  </w:num>
  <w:num w:numId="8">
    <w:abstractNumId w:val="3"/>
  </w:num>
</w:numbering>
</file>

<file path=word/settings.xml><?xml version="1.0" encoding="utf-8"?>
<w:settings xmlns:w="http://schemas.openxmlformats.org/wordprocessingml/2006/main">
  <w:zoom w:percent="160"/>
  <w:revisionView w:insDel="0" w:formatting="0"/>
  <w:defaultTabStop w:val="720"/>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horndale AMT" w:hAnsi="Thorndale AMT" w:eastAsia="Albany AMT" w:cs="Lucidasans"/>
        <w:sz w:val="24"/>
        <w:szCs w:val="24"/>
        <w:lang w:val="de-DE" w:eastAsia="de-DE" w:bidi="de-DE"/>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horndale AMT" w:hAnsi="Thorndale AMT" w:eastAsia="Albany AMT" w:cs="Lucidasans"/>
      <w:color w:val="auto"/>
      <w:kern w:val="0"/>
      <w:sz w:val="21"/>
      <w:szCs w:val="24"/>
      <w:lang w:val="de-DE" w:eastAsia="de-DE" w:bidi="de-DE"/>
    </w:rPr>
  </w:style>
  <w:style w:type="paragraph" w:styleId="Heading5">
    <w:name w:val="heading 5"/>
    <w:basedOn w:val="berschriftuser"/>
    <w:next w:val="BodyText"/>
    <w:qFormat/>
    <w:pPr>
      <w:numPr>
        <w:ilvl w:val="4"/>
        <w:numId w:val="1"/>
      </w:numPr>
      <w:outlineLvl w:val="4"/>
    </w:pPr>
    <w:rPr>
      <w:b/>
      <w:sz w:val="24"/>
    </w:rPr>
  </w:style>
  <w:style w:type="character" w:styleId="Funotenzeichenuser">
    <w:name w:val="Fußnotenzeichen (user)"/>
    <w:qFormat/>
    <w:rPr/>
  </w:style>
  <w:style w:type="character" w:styleId="Nummerierungszeichenuser">
    <w:name w:val="Nummerierungszeichen (user)"/>
    <w:qFormat/>
    <w:rPr/>
  </w:style>
  <w:style w:type="character" w:styleId="Aufzhlungszeichenuser">
    <w:name w:val="Aufzählungszeichen (user)"/>
    <w:qFormat/>
    <w:rPr>
      <w:rFonts w:ascii="StarSymbol" w:hAnsi="StarSymbol" w:eastAsia="StarSymbol" w:cs="StarSymbol"/>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character" w:styleId="Endnotenzeichenuser">
    <w:name w:val="Endnotenzeichen (user)"/>
    <w:qFormat/>
    <w:rPr/>
  </w:style>
  <w:style w:type="character" w:styleId="Funotenzeichen">
    <w:name w:val="Fußnotenzeichen"/>
    <w:qFormat/>
    <w:rPr>
      <w:vertAlign w:val="superscript"/>
    </w:rPr>
  </w:style>
  <w:style w:type="character" w:styleId="FootnoteReference">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Emphasis">
    <w:name w:val="Emphasis"/>
    <w:qFormat/>
    <w:rPr>
      <w:i/>
      <w:iCs/>
    </w:rPr>
  </w:style>
  <w:style w:type="character" w:styleId="Strong">
    <w:name w:val="Strong"/>
    <w:qFormat/>
    <w:rPr>
      <w:b/>
      <w:bCs/>
    </w:rPr>
  </w:style>
  <w:style w:type="paragraph" w:styleId="berschrift">
    <w:name w:val="Überschrift"/>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before="0" w:after="0"/>
    </w:pPr>
    <w:rPr>
      <w:sz w:val="20"/>
    </w:rPr>
  </w:style>
  <w:style w:type="paragraph" w:styleId="List">
    <w:name w:val="List"/>
    <w:basedOn w:val="BodyText"/>
    <w:pPr/>
    <w:rPr>
      <w:rFonts w:cs="Lucidasans"/>
    </w:rPr>
  </w:style>
  <w:style w:type="paragraph" w:styleId="Caption">
    <w:name w:val="caption"/>
    <w:basedOn w:val="Normal"/>
    <w:qFormat/>
    <w:pPr>
      <w:suppressLineNumbers/>
      <w:spacing w:before="120" w:after="120"/>
    </w:pPr>
    <w:rPr>
      <w:rFonts w:cs="Lucidasans"/>
      <w:i/>
      <w:iCs/>
      <w:sz w:val="20"/>
      <w:szCs w:val="20"/>
    </w:rPr>
  </w:style>
  <w:style w:type="paragraph" w:styleId="Verzeichnis">
    <w:name w:val="Verzeichnis"/>
    <w:basedOn w:val="Normal"/>
    <w:qFormat/>
    <w:pPr>
      <w:suppressLineNumbers/>
    </w:pPr>
    <w:rPr>
      <w:rFonts w:cs="Noto Sans Devanagari"/>
    </w:rPr>
  </w:style>
  <w:style w:type="paragraph" w:styleId="berschriftuser">
    <w:name w:val="Überschrift (user)"/>
    <w:basedOn w:val="Normal"/>
    <w:next w:val="BodyText"/>
    <w:qFormat/>
    <w:pPr>
      <w:keepNext w:val="true"/>
      <w:spacing w:before="240" w:after="120"/>
    </w:pPr>
    <w:rPr>
      <w:rFonts w:ascii="helvetica" w:hAnsi="helvetica"/>
      <w:sz w:val="28"/>
    </w:rPr>
  </w:style>
  <w:style w:type="paragraph" w:styleId="Kopf-Fuzeileuser">
    <w:name w:val="Kopf-/Fußzeile (user)"/>
    <w:basedOn w:val="Normal"/>
    <w:qFormat/>
    <w:pPr>
      <w:suppressLineNumbers/>
      <w:tabs>
        <w:tab w:val="clear" w:pos="720"/>
        <w:tab w:val="center" w:pos="4819" w:leader="none"/>
        <w:tab w:val="right" w:pos="9638" w:leader="none"/>
      </w:tabs>
    </w:pPr>
    <w:rPr/>
  </w:style>
  <w:style w:type="paragraph" w:styleId="Kopf-Fuzeile">
    <w:name w:val="Kopf-/Fußzeile"/>
    <w:basedOn w:val="Normal"/>
    <w:qFormat/>
    <w:pPr/>
    <w:rPr/>
  </w:style>
  <w:style w:type="paragraph" w:styleId="Header">
    <w:name w:val="header"/>
    <w:basedOn w:val="Normal"/>
    <w:pPr>
      <w:suppressLineNumbers/>
      <w:tabs>
        <w:tab w:val="clear" w:pos="720"/>
        <w:tab w:val="center" w:pos="4818" w:leader="none"/>
        <w:tab w:val="right" w:pos="9637" w:leader="none"/>
      </w:tabs>
    </w:pPr>
    <w:rPr/>
  </w:style>
  <w:style w:type="paragraph" w:styleId="Footer">
    <w:name w:val="footer"/>
    <w:basedOn w:val="Normal"/>
    <w:pPr>
      <w:suppressLineNumbers/>
      <w:tabs>
        <w:tab w:val="clear" w:pos="720"/>
        <w:tab w:val="center" w:pos="4818" w:leader="none"/>
        <w:tab w:val="right" w:pos="9637" w:leader="none"/>
      </w:tabs>
    </w:pPr>
    <w:rPr/>
  </w:style>
  <w:style w:type="paragraph" w:styleId="Tabelleninhaltuser">
    <w:name w:val="Tabelleninhalt (user)"/>
    <w:basedOn w:val="Normal"/>
    <w:qFormat/>
    <w:pPr>
      <w:suppressLineNumbers/>
    </w:pPr>
    <w:rPr/>
  </w:style>
  <w:style w:type="paragraph" w:styleId="Tabellenberschriftuser">
    <w:name w:val="Tabellenüberschrift (user)"/>
    <w:basedOn w:val="Tabelleninhaltuser"/>
    <w:qFormat/>
    <w:pPr>
      <w:suppressLineNumbers/>
      <w:jc w:val="center"/>
    </w:pPr>
    <w:rPr>
      <w:b/>
      <w:bCs/>
      <w:i/>
      <w:iCs/>
    </w:rPr>
  </w:style>
  <w:style w:type="paragraph" w:styleId="Rahmeninhaltuser">
    <w:name w:val="Rahmeninhalt (user)"/>
    <w:basedOn w:val="BodyText"/>
    <w:qFormat/>
    <w:pPr/>
    <w:rPr/>
  </w:style>
  <w:style w:type="paragraph" w:styleId="Verzeichnisuser">
    <w:name w:val="Verzeichnis (user)"/>
    <w:basedOn w:val="Normal"/>
    <w:qFormat/>
    <w:pPr>
      <w:suppressLineNumbers/>
    </w:pPr>
    <w:rPr>
      <w:rFonts w:cs="Lucidasans"/>
    </w:rPr>
  </w:style>
  <w:style w:type="paragraph" w:styleId="HEADLINENIMBUSSANSL28">
    <w:name w:val="HEADLINE NIMBUS SANS L28"/>
    <w:basedOn w:val="Normal"/>
    <w:qFormat/>
    <w:pPr/>
    <w:rPr>
      <w:rFonts w:ascii="Nimbus Sans L" w:hAnsi="Nimbus Sans L"/>
      <w:sz w:val="56"/>
    </w:rPr>
  </w:style>
  <w:style w:type="paragraph" w:styleId="HorizontaleLinieuser">
    <w:name w:val="Horizontale Linie (user)"/>
    <w:basedOn w:val="Normal"/>
    <w:next w:val="BodyText"/>
    <w:qFormat/>
    <w:pPr>
      <w:suppressLineNumbers/>
      <w:pBdr>
        <w:bottom w:val="double" w:sz="2" w:space="0" w:color="808080"/>
      </w:pBdr>
      <w:spacing w:before="0" w:after="283"/>
    </w:pPr>
    <w:rPr>
      <w:sz w:val="12"/>
      <w:szCs w:val="12"/>
    </w:rPr>
  </w:style>
  <w:style w:type="paragraph" w:styleId="Kontoverbindung">
    <w:name w:val="Kontoverbindung"/>
    <w:basedOn w:val="Normal"/>
    <w:qFormat/>
    <w:pPr>
      <w:tabs>
        <w:tab w:val="clear" w:pos="720"/>
        <w:tab w:val="left" w:pos="1740" w:leader="none"/>
        <w:tab w:val="left" w:pos="3435" w:leader="none"/>
      </w:tabs>
      <w:spacing w:lineRule="auto" w:line="480"/>
      <w:jc w:val="right"/>
    </w:pPr>
    <w:rPr>
      <w:rFonts w:ascii="DejaVu Sans" w:hAnsi="DejaVu Sans"/>
      <w:b w:val="false"/>
      <w:bCs/>
      <w:i w:val="false"/>
      <w:iCs w:val="false"/>
      <w:strike w:val="false"/>
      <w:dstrike w:val="false"/>
      <w:outline w:val="false"/>
      <w:shadow w:val="false"/>
      <w:color w:val="666666"/>
      <w:sz w:val="21"/>
      <w:szCs w:val="24"/>
      <w:u w:val="none"/>
    </w:rPr>
  </w:style>
  <w:style w:type="paragraph" w:styleId="Rahmeninhalt">
    <w:name w:val="Rahmeninhalt"/>
    <w:basedOn w:val="Normal"/>
    <w:qFormat/>
    <w:pPr/>
    <w:rPr/>
  </w:style>
  <w:style w:type="numbering" w:styleId="Aufzhlungszeichenuser1">
    <w:name w:val="Aufzählungszeichen • (user)"/>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seminarhaus-remetschwiel.de/" TargetMode="External"/><Relationship Id="rId4" Type="http://schemas.openxmlformats.org/officeDocument/2006/relationships/hyperlink" Target="mailto:anmeldung@seminarhaus-remetschwiel.de" TargetMode="External"/><Relationship Id="rId5" Type="http://schemas.openxmlformats.org/officeDocument/2006/relationships/image" Target="media/image2.png"/><Relationship Id="rId6" Type="http://schemas.openxmlformats.org/officeDocument/2006/relationships/hyperlink" Target="mailto:anmeldung@seminarhaus-remetschwiel.de"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69</TotalTime>
  <Application>LibreOffice/25.2.3.2$Linux_X86_64 LibreOffice_project/520$Build-2</Application>
  <AppVersion>15.0000</AppVersion>
  <Pages>4</Pages>
  <Words>1342</Words>
  <Characters>9081</Characters>
  <CharactersWithSpaces>10560</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2025-07-14T09:18:10Z</dcterms:created>
  <dc:creator/>
  <dc:description/>
  <dc:language>de-DE</dc:language>
  <cp:lastModifiedBy/>
  <cp:lastPrinted>2025-07-14T11:27:59Z</cp:lastPrinted>
  <dcterms:modified xsi:type="dcterms:W3CDTF">2025-07-14T11:27:47Z</dcterms:modified>
  <cp:revision>14</cp:revision>
  <dc:subject/>
  <dc:title>AnmeldungVertragSemRem017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